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5EB6" w:rsidRDefault="002142B0">
      <w:pPr>
        <w:pStyle w:val="Nagwek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KARTA  POMIESZCZENIA</w:t>
      </w:r>
    </w:p>
    <w:p w:rsidR="00752D1E" w:rsidRDefault="00752D1E" w:rsidP="00752D1E">
      <w:pPr>
        <w:pStyle w:val="Nagwek"/>
        <w:jc w:val="center"/>
        <w:rPr>
          <w:b/>
          <w:i/>
          <w:sz w:val="20"/>
          <w:szCs w:val="20"/>
        </w:rPr>
      </w:pPr>
    </w:p>
    <w:p w:rsidR="00752D1E" w:rsidRPr="00C25430" w:rsidRDefault="00C25430" w:rsidP="00752D1E">
      <w:pPr>
        <w:pStyle w:val="Nagwek"/>
        <w:jc w:val="center"/>
        <w:rPr>
          <w:b/>
          <w:i/>
          <w:color w:val="FF0000"/>
          <w:sz w:val="20"/>
          <w:szCs w:val="20"/>
        </w:rPr>
      </w:pPr>
      <w:r w:rsidRPr="00C25430">
        <w:rPr>
          <w:b/>
          <w:i/>
          <w:color w:val="FF0000"/>
          <w:sz w:val="20"/>
          <w:szCs w:val="20"/>
        </w:rPr>
        <w:t xml:space="preserve">Dotychczasowa nazwa: </w:t>
      </w:r>
      <w:r w:rsidR="00752D1E" w:rsidRPr="00C25430">
        <w:rPr>
          <w:b/>
          <w:i/>
          <w:color w:val="FF0000"/>
          <w:sz w:val="20"/>
          <w:szCs w:val="20"/>
        </w:rPr>
        <w:t>B1/05/1.3 / mechatronika – pom. Przeglądów</w:t>
      </w:r>
    </w:p>
    <w:p w:rsidR="00D75EB6" w:rsidRDefault="002142B0">
      <w:pPr>
        <w:pStyle w:val="Nagwek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Nazwa  </w:t>
      </w:r>
      <w:r w:rsidR="00752D1E">
        <w:rPr>
          <w:b/>
          <w:i/>
          <w:sz w:val="28"/>
          <w:szCs w:val="28"/>
        </w:rPr>
        <w:t>Przechowywanie próbek</w:t>
      </w:r>
    </w:p>
    <w:p w:rsidR="00D75EB6" w:rsidRDefault="00D75EB6">
      <w:pPr>
        <w:pStyle w:val="Nagwek"/>
      </w:pPr>
    </w:p>
    <w:p w:rsidR="00D75EB6" w:rsidRDefault="002142B0">
      <w:pPr>
        <w:pStyle w:val="Nagwek"/>
        <w:rPr>
          <w:rFonts w:ascii="Arial" w:hAnsi="Arial" w:cs="Arial"/>
          <w:sz w:val="22"/>
          <w:szCs w:val="22"/>
        </w:rPr>
      </w:pPr>
      <w:r>
        <w:rPr>
          <w:sz w:val="22"/>
          <w:szCs w:val="22"/>
        </w:rPr>
        <w:t xml:space="preserve">              </w:t>
      </w:r>
      <w:r>
        <w:rPr>
          <w:b/>
          <w:sz w:val="22"/>
          <w:szCs w:val="22"/>
        </w:rPr>
        <w:t xml:space="preserve">dotyczy </w:t>
      </w:r>
      <w:r>
        <w:rPr>
          <w:rFonts w:ascii="Arial Narrow" w:hAnsi="Arial Narrow"/>
          <w:sz w:val="22"/>
          <w:szCs w:val="22"/>
        </w:rPr>
        <w:tab/>
      </w:r>
      <w:r>
        <w:rPr>
          <w:rFonts w:ascii="Arial" w:hAnsi="Arial" w:cs="Arial"/>
          <w:b/>
          <w:i/>
          <w:sz w:val="28"/>
          <w:szCs w:val="28"/>
        </w:rPr>
        <w:t>Zakład Ochrony Środowiska</w:t>
      </w:r>
      <w:r>
        <w:rPr>
          <w:rFonts w:ascii="Arial" w:hAnsi="Arial" w:cs="Arial"/>
          <w:sz w:val="22"/>
          <w:szCs w:val="22"/>
        </w:rPr>
        <w:t xml:space="preserve">  </w:t>
      </w:r>
    </w:p>
    <w:p w:rsidR="00D75EB6" w:rsidRDefault="002142B0">
      <w:pPr>
        <w:pStyle w:val="Nagwek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                                podać nazwę zakładu naukowego lub komórki organizacynej  IMG</w:t>
      </w:r>
    </w:p>
    <w:p w:rsidR="00D75EB6" w:rsidRDefault="00D75EB6">
      <w:pPr>
        <w:pStyle w:val="Nagwek"/>
        <w:rPr>
          <w:i/>
          <w:sz w:val="18"/>
          <w:szCs w:val="18"/>
        </w:rPr>
      </w:pPr>
    </w:p>
    <w:tbl>
      <w:tblPr>
        <w:tblStyle w:val="Tabela-Siatka"/>
        <w:tblW w:w="9464" w:type="dxa"/>
        <w:tblLook w:val="04A0" w:firstRow="1" w:lastRow="0" w:firstColumn="1" w:lastColumn="0" w:noHBand="0" w:noVBand="1"/>
      </w:tblPr>
      <w:tblGrid>
        <w:gridCol w:w="4606"/>
        <w:gridCol w:w="4858"/>
      </w:tblGrid>
      <w:tr w:rsidR="00D75EB6">
        <w:tc>
          <w:tcPr>
            <w:tcW w:w="9464" w:type="dxa"/>
            <w:gridSpan w:val="2"/>
            <w:shd w:val="clear" w:color="auto" w:fill="FF9933"/>
          </w:tcPr>
          <w:p w:rsidR="00D75EB6" w:rsidRDefault="002142B0">
            <w:pPr>
              <w:pStyle w:val="Nagwek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pl-PL"/>
              </w:rPr>
              <w:t>I. Ogólne informacje</w:t>
            </w:r>
          </w:p>
        </w:tc>
      </w:tr>
      <w:tr w:rsidR="00D75EB6">
        <w:tc>
          <w:tcPr>
            <w:tcW w:w="4606" w:type="dxa"/>
          </w:tcPr>
          <w:p w:rsidR="00D75EB6" w:rsidRDefault="002142B0" w:rsidP="00C25430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Nazwa</w:t>
            </w:r>
            <w:r w:rsidR="00C25430">
              <w:rPr>
                <w:sz w:val="28"/>
                <w:szCs w:val="28"/>
                <w:lang w:val="pl-PL"/>
              </w:rPr>
              <w:t xml:space="preserve"> nowa </w:t>
            </w:r>
            <w:r>
              <w:rPr>
                <w:sz w:val="28"/>
                <w:szCs w:val="28"/>
                <w:lang w:val="pl-PL"/>
              </w:rPr>
              <w:t>pomieszczenia</w:t>
            </w:r>
          </w:p>
        </w:tc>
        <w:tc>
          <w:tcPr>
            <w:tcW w:w="4858" w:type="dxa"/>
          </w:tcPr>
          <w:p w:rsidR="00D75EB6" w:rsidRPr="00C25430" w:rsidRDefault="002142B0">
            <w:pPr>
              <w:pStyle w:val="Nagwek"/>
              <w:rPr>
                <w:b/>
                <w:sz w:val="28"/>
                <w:szCs w:val="28"/>
              </w:rPr>
            </w:pPr>
            <w:r w:rsidRPr="00C25430">
              <w:rPr>
                <w:b/>
                <w:sz w:val="28"/>
                <w:szCs w:val="28"/>
              </w:rPr>
              <w:t>B1/05/1.3 /</w:t>
            </w:r>
            <w:r w:rsidR="007B1A5B" w:rsidRPr="00C25430">
              <w:rPr>
                <w:sz w:val="28"/>
                <w:szCs w:val="28"/>
              </w:rPr>
              <w:t>ZOS</w:t>
            </w:r>
            <w:r w:rsidR="00A00676" w:rsidRPr="00C25430">
              <w:rPr>
                <w:sz w:val="28"/>
                <w:szCs w:val="28"/>
              </w:rPr>
              <w:t>_E Prz</w:t>
            </w:r>
            <w:r w:rsidR="00894258" w:rsidRPr="00C25430">
              <w:rPr>
                <w:sz w:val="28"/>
                <w:szCs w:val="28"/>
              </w:rPr>
              <w:t xml:space="preserve">echowywanie </w:t>
            </w:r>
            <w:r w:rsidR="00A00676" w:rsidRPr="00C25430">
              <w:rPr>
                <w:sz w:val="28"/>
                <w:szCs w:val="28"/>
              </w:rPr>
              <w:t>próbek</w:t>
            </w:r>
          </w:p>
        </w:tc>
      </w:tr>
      <w:tr w:rsidR="00D75EB6">
        <w:tc>
          <w:tcPr>
            <w:tcW w:w="4606" w:type="dxa"/>
          </w:tcPr>
          <w:p w:rsidR="00D75EB6" w:rsidRDefault="002142B0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Przeznaczenie</w:t>
            </w:r>
          </w:p>
        </w:tc>
        <w:tc>
          <w:tcPr>
            <w:tcW w:w="4858" w:type="dxa"/>
          </w:tcPr>
          <w:p w:rsidR="00D75EB6" w:rsidRDefault="002142B0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Przechowywanie próbek, </w:t>
            </w:r>
            <w:bookmarkStart w:id="0" w:name="_GoBack"/>
            <w:bookmarkEnd w:id="0"/>
            <w:r>
              <w:rPr>
                <w:i/>
                <w:sz w:val="18"/>
                <w:szCs w:val="18"/>
              </w:rPr>
              <w:t>transport próbek,</w:t>
            </w:r>
          </w:p>
        </w:tc>
      </w:tr>
      <w:tr w:rsidR="00D75EB6">
        <w:tc>
          <w:tcPr>
            <w:tcW w:w="4606" w:type="dxa"/>
          </w:tcPr>
          <w:p w:rsidR="00D75EB6" w:rsidRDefault="002142B0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 xml:space="preserve">Klasa czystości </w:t>
            </w:r>
          </w:p>
        </w:tc>
        <w:tc>
          <w:tcPr>
            <w:tcW w:w="4858" w:type="dxa"/>
          </w:tcPr>
          <w:p w:rsidR="00D75EB6" w:rsidRDefault="002142B0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Zgodnie z normami </w:t>
            </w:r>
          </w:p>
        </w:tc>
      </w:tr>
      <w:tr w:rsidR="00D75EB6">
        <w:tc>
          <w:tcPr>
            <w:tcW w:w="4606" w:type="dxa"/>
          </w:tcPr>
          <w:p w:rsidR="00D75EB6" w:rsidRDefault="002142B0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Poziom oświetlenia (</w:t>
            </w:r>
            <w:proofErr w:type="spellStart"/>
            <w:r>
              <w:rPr>
                <w:sz w:val="28"/>
                <w:szCs w:val="28"/>
                <w:lang w:val="pl-PL"/>
              </w:rPr>
              <w:t>lux</w:t>
            </w:r>
            <w:proofErr w:type="spellEnd"/>
            <w:r>
              <w:rPr>
                <w:sz w:val="28"/>
                <w:szCs w:val="28"/>
                <w:lang w:val="pl-PL"/>
              </w:rPr>
              <w:t>)</w:t>
            </w:r>
          </w:p>
        </w:tc>
        <w:tc>
          <w:tcPr>
            <w:tcW w:w="4858" w:type="dxa"/>
          </w:tcPr>
          <w:p w:rsidR="00D75EB6" w:rsidRDefault="002142B0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Zgodnie z normami </w:t>
            </w:r>
          </w:p>
        </w:tc>
      </w:tr>
      <w:tr w:rsidR="00D75EB6">
        <w:tc>
          <w:tcPr>
            <w:tcW w:w="4606" w:type="dxa"/>
          </w:tcPr>
          <w:p w:rsidR="00D75EB6" w:rsidRDefault="002142B0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Liczba pracowników</w:t>
            </w:r>
          </w:p>
        </w:tc>
        <w:tc>
          <w:tcPr>
            <w:tcW w:w="4858" w:type="dxa"/>
          </w:tcPr>
          <w:p w:rsidR="00D75EB6" w:rsidRDefault="00A00676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5</w:t>
            </w:r>
          </w:p>
        </w:tc>
      </w:tr>
      <w:tr w:rsidR="00D75EB6">
        <w:tc>
          <w:tcPr>
            <w:tcW w:w="4606" w:type="dxa"/>
          </w:tcPr>
          <w:p w:rsidR="00D75EB6" w:rsidRDefault="002142B0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Maksymalny czas pracy 1 pracownika (godz.)</w:t>
            </w:r>
          </w:p>
        </w:tc>
        <w:tc>
          <w:tcPr>
            <w:tcW w:w="4858" w:type="dxa"/>
          </w:tcPr>
          <w:p w:rsidR="00D75EB6" w:rsidRDefault="002142B0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6</w:t>
            </w:r>
          </w:p>
        </w:tc>
      </w:tr>
      <w:tr w:rsidR="00D75EB6">
        <w:tc>
          <w:tcPr>
            <w:tcW w:w="4606" w:type="dxa"/>
          </w:tcPr>
          <w:p w:rsidR="00D75EB6" w:rsidRDefault="002142B0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Poziom hałasu emitowany (</w:t>
            </w:r>
            <w:proofErr w:type="spellStart"/>
            <w:r>
              <w:rPr>
                <w:sz w:val="28"/>
                <w:szCs w:val="28"/>
                <w:lang w:val="pl-PL"/>
              </w:rPr>
              <w:t>dB</w:t>
            </w:r>
            <w:proofErr w:type="spellEnd"/>
            <w:r>
              <w:rPr>
                <w:sz w:val="28"/>
                <w:szCs w:val="28"/>
                <w:lang w:val="pl-PL"/>
              </w:rPr>
              <w:t>)</w:t>
            </w:r>
          </w:p>
        </w:tc>
        <w:tc>
          <w:tcPr>
            <w:tcW w:w="4858" w:type="dxa"/>
          </w:tcPr>
          <w:p w:rsidR="00D75EB6" w:rsidRDefault="002142B0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Zgodnie z normami. Czy sa urządzenia emitujące dod. hałas?- nie</w:t>
            </w:r>
            <w:r>
              <w:rPr>
                <w:i/>
                <w:sz w:val="18"/>
                <w:szCs w:val="18"/>
              </w:rPr>
              <w:br/>
            </w:r>
          </w:p>
          <w:p w:rsidR="00D75EB6" w:rsidRDefault="00D75EB6">
            <w:pPr>
              <w:pStyle w:val="Nagwek"/>
              <w:rPr>
                <w:i/>
                <w:sz w:val="18"/>
                <w:szCs w:val="18"/>
              </w:rPr>
            </w:pPr>
          </w:p>
        </w:tc>
      </w:tr>
      <w:tr w:rsidR="00D75EB6">
        <w:tc>
          <w:tcPr>
            <w:tcW w:w="4606" w:type="dxa"/>
          </w:tcPr>
          <w:p w:rsidR="00D75EB6" w:rsidRDefault="002142B0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Warunki akustyczne do zachowania (</w:t>
            </w:r>
            <w:proofErr w:type="spellStart"/>
            <w:r>
              <w:rPr>
                <w:sz w:val="28"/>
                <w:szCs w:val="28"/>
                <w:lang w:val="pl-PL"/>
              </w:rPr>
              <w:t>dB</w:t>
            </w:r>
            <w:proofErr w:type="spellEnd"/>
            <w:r>
              <w:rPr>
                <w:sz w:val="28"/>
                <w:szCs w:val="28"/>
                <w:lang w:val="pl-PL"/>
              </w:rPr>
              <w:t>)</w:t>
            </w:r>
          </w:p>
        </w:tc>
        <w:tc>
          <w:tcPr>
            <w:tcW w:w="4858" w:type="dxa"/>
          </w:tcPr>
          <w:p w:rsidR="00D75EB6" w:rsidRDefault="002142B0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Zgodnie z normami </w:t>
            </w:r>
          </w:p>
        </w:tc>
      </w:tr>
      <w:tr w:rsidR="00D75EB6">
        <w:tc>
          <w:tcPr>
            <w:tcW w:w="4606" w:type="dxa"/>
          </w:tcPr>
          <w:p w:rsidR="00D75EB6" w:rsidRDefault="002142B0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Obciążanie pożarowe (</w:t>
            </w:r>
            <w:proofErr w:type="spellStart"/>
            <w:r>
              <w:rPr>
                <w:sz w:val="28"/>
                <w:szCs w:val="28"/>
                <w:lang w:val="pl-PL"/>
              </w:rPr>
              <w:t>mJ</w:t>
            </w:r>
            <w:proofErr w:type="spellEnd"/>
            <w:r>
              <w:rPr>
                <w:sz w:val="28"/>
                <w:szCs w:val="28"/>
                <w:lang w:val="pl-PL"/>
              </w:rPr>
              <w:t xml:space="preserve">/m2) –należy podać co będzie składowane w pomieszczeniu i w jakich ilościach tak aby określić obciążenie pożarowego zgodnie z rozporządzeniem </w:t>
            </w:r>
          </w:p>
        </w:tc>
        <w:tc>
          <w:tcPr>
            <w:tcW w:w="4858" w:type="dxa"/>
          </w:tcPr>
          <w:p w:rsidR="00D75EB6" w:rsidRDefault="00A00676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Szafy chłodnicze, zamrażarki skrzyniowe, skrzynki z butelkami plastikowymi i szklanymi</w:t>
            </w:r>
          </w:p>
        </w:tc>
      </w:tr>
      <w:tr w:rsidR="00D75EB6">
        <w:tc>
          <w:tcPr>
            <w:tcW w:w="4606" w:type="dxa"/>
            <w:tcBorders>
              <w:bottom w:val="single" w:sz="4" w:space="0" w:color="auto"/>
            </w:tcBorders>
          </w:tcPr>
          <w:p w:rsidR="00D75EB6" w:rsidRDefault="002142B0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Zagrożenie wybuchem</w:t>
            </w:r>
          </w:p>
        </w:tc>
        <w:tc>
          <w:tcPr>
            <w:tcW w:w="4858" w:type="dxa"/>
            <w:tcBorders>
              <w:bottom w:val="single" w:sz="4" w:space="0" w:color="auto"/>
            </w:tcBorders>
          </w:tcPr>
          <w:p w:rsidR="00D75EB6" w:rsidRDefault="00A00676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nie</w:t>
            </w:r>
          </w:p>
        </w:tc>
      </w:tr>
      <w:tr w:rsidR="00D75EB6">
        <w:tc>
          <w:tcPr>
            <w:tcW w:w="4606" w:type="dxa"/>
            <w:tcBorders>
              <w:bottom w:val="single" w:sz="4" w:space="0" w:color="auto"/>
            </w:tcBorders>
            <w:shd w:val="clear" w:color="auto" w:fill="EAF1DD" w:themeFill="accent3" w:themeFillTint="33"/>
          </w:tcPr>
          <w:p w:rsidR="00D75EB6" w:rsidRDefault="002142B0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 xml:space="preserve">Preferowana lokalizacja  (kondygnacja/miejsce w budynku) dostęp do światła dziennego (tak/nie) –  uwarunkowania technologiczne </w:t>
            </w:r>
          </w:p>
        </w:tc>
        <w:tc>
          <w:tcPr>
            <w:tcW w:w="4858" w:type="dxa"/>
            <w:tcBorders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:rsidR="00D75EB6" w:rsidRDefault="00D75EB6">
            <w:pPr>
              <w:jc w:val="center"/>
              <w:rPr>
                <w:sz w:val="16"/>
                <w:szCs w:val="16"/>
                <w:lang w:val="pl-PL"/>
              </w:rPr>
            </w:pPr>
          </w:p>
          <w:p w:rsidR="00A00676" w:rsidRDefault="00A00676" w:rsidP="00A00676">
            <w:pPr>
              <w:jc w:val="center"/>
              <w:rPr>
                <w:sz w:val="16"/>
                <w:szCs w:val="16"/>
                <w:lang w:val="pl-PL"/>
              </w:rPr>
            </w:pPr>
          </w:p>
          <w:p w:rsidR="00A00676" w:rsidRDefault="00A00676" w:rsidP="00A00676">
            <w:pPr>
              <w:pStyle w:val="Nagwek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PARTER (nie preferowana tylko przydzielona)</w:t>
            </w:r>
          </w:p>
          <w:p w:rsidR="00A00676" w:rsidRPr="007149B8" w:rsidRDefault="00A00676" w:rsidP="00A00676">
            <w:pPr>
              <w:pStyle w:val="Nagwek"/>
              <w:rPr>
                <w:b/>
                <w:sz w:val="16"/>
                <w:szCs w:val="16"/>
              </w:rPr>
            </w:pPr>
            <w:r w:rsidRPr="007149B8">
              <w:rPr>
                <w:b/>
                <w:sz w:val="16"/>
                <w:szCs w:val="16"/>
              </w:rPr>
              <w:t>Dostęp do światła dziennego, minimum jedno otwierane okno (aktualnie brak), klimatyzacja z mozliwością regulacji temperatury</w:t>
            </w:r>
          </w:p>
          <w:p w:rsidR="00D75EB6" w:rsidRDefault="00D75EB6">
            <w:pPr>
              <w:jc w:val="center"/>
              <w:rPr>
                <w:sz w:val="16"/>
                <w:szCs w:val="16"/>
                <w:lang w:val="pl-PL"/>
              </w:rPr>
            </w:pPr>
          </w:p>
          <w:p w:rsidR="00D75EB6" w:rsidRDefault="002142B0">
            <w:pPr>
              <w:jc w:val="center"/>
              <w:rPr>
                <w:sz w:val="16"/>
                <w:szCs w:val="16"/>
                <w:lang w:val="pl-PL"/>
              </w:rPr>
            </w:pPr>
            <w:r>
              <w:rPr>
                <w:sz w:val="16"/>
                <w:szCs w:val="16"/>
                <w:lang w:val="pl-PL"/>
              </w:rPr>
              <w:t>W tym miejscu wstawiony zostanie rysunek z lokalizacją pomieszczenia w obiekcie – po ostatecznym uzgodnieniu  części kubaturowej</w:t>
            </w:r>
          </w:p>
        </w:tc>
      </w:tr>
      <w:tr w:rsidR="00D75EB6">
        <w:tc>
          <w:tcPr>
            <w:tcW w:w="9464" w:type="dxa"/>
            <w:gridSpan w:val="2"/>
            <w:shd w:val="clear" w:color="auto" w:fill="FF9933"/>
          </w:tcPr>
          <w:p w:rsidR="00D75EB6" w:rsidRDefault="002142B0">
            <w:pPr>
              <w:pStyle w:val="Nagwek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pl-PL"/>
              </w:rPr>
              <w:t>II. Występujące substancje niebezpieczne ( płyny, gazy , pyły)</w:t>
            </w:r>
          </w:p>
        </w:tc>
      </w:tr>
      <w:tr w:rsidR="00D75EB6">
        <w:tc>
          <w:tcPr>
            <w:tcW w:w="4606" w:type="dxa"/>
          </w:tcPr>
          <w:p w:rsidR="00D75EB6" w:rsidRDefault="002142B0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Substancje palne (jakie , ilość)</w:t>
            </w:r>
          </w:p>
        </w:tc>
        <w:tc>
          <w:tcPr>
            <w:tcW w:w="4858" w:type="dxa"/>
          </w:tcPr>
          <w:p w:rsidR="00D75EB6" w:rsidRDefault="002142B0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nie</w:t>
            </w:r>
          </w:p>
        </w:tc>
      </w:tr>
      <w:tr w:rsidR="00D75EB6">
        <w:tc>
          <w:tcPr>
            <w:tcW w:w="4606" w:type="dxa"/>
          </w:tcPr>
          <w:p w:rsidR="00D75EB6" w:rsidRDefault="002142B0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Substancje wybuchowe ( jakie , ilość)</w:t>
            </w:r>
          </w:p>
        </w:tc>
        <w:tc>
          <w:tcPr>
            <w:tcW w:w="4858" w:type="dxa"/>
          </w:tcPr>
          <w:p w:rsidR="00D75EB6" w:rsidRDefault="002142B0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nie</w:t>
            </w:r>
          </w:p>
        </w:tc>
      </w:tr>
      <w:tr w:rsidR="00D75EB6">
        <w:tc>
          <w:tcPr>
            <w:tcW w:w="4606" w:type="dxa"/>
            <w:tcBorders>
              <w:bottom w:val="single" w:sz="4" w:space="0" w:color="auto"/>
            </w:tcBorders>
          </w:tcPr>
          <w:p w:rsidR="00D75EB6" w:rsidRDefault="002142B0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Substancje trujące (jakie , ilość)</w:t>
            </w:r>
          </w:p>
        </w:tc>
        <w:tc>
          <w:tcPr>
            <w:tcW w:w="4858" w:type="dxa"/>
            <w:tcBorders>
              <w:bottom w:val="single" w:sz="4" w:space="0" w:color="auto"/>
            </w:tcBorders>
          </w:tcPr>
          <w:p w:rsidR="00D75EB6" w:rsidRDefault="002142B0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nie</w:t>
            </w:r>
          </w:p>
        </w:tc>
      </w:tr>
      <w:tr w:rsidR="00D75EB6">
        <w:tc>
          <w:tcPr>
            <w:tcW w:w="9464" w:type="dxa"/>
            <w:gridSpan w:val="2"/>
            <w:shd w:val="clear" w:color="auto" w:fill="FF9933"/>
          </w:tcPr>
          <w:p w:rsidR="00D75EB6" w:rsidRDefault="002142B0">
            <w:pPr>
              <w:pStyle w:val="Nagwek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pl-PL"/>
              </w:rPr>
              <w:t>III. Parametry budowlane</w:t>
            </w:r>
          </w:p>
        </w:tc>
      </w:tr>
      <w:tr w:rsidR="00D75EB6">
        <w:tc>
          <w:tcPr>
            <w:tcW w:w="4606" w:type="dxa"/>
          </w:tcPr>
          <w:p w:rsidR="00D75EB6" w:rsidRDefault="002142B0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 xml:space="preserve">Podłoga (wytrzymałość ) obciążenie KN/m2 , fundamenty pod urządzenia, rodzaj posadzek (antypoślizgowa, itd.) kratki ściekowe , antyelektrostatyczna </w:t>
            </w:r>
          </w:p>
        </w:tc>
        <w:tc>
          <w:tcPr>
            <w:tcW w:w="4858" w:type="dxa"/>
          </w:tcPr>
          <w:p w:rsidR="00A00676" w:rsidRPr="0034752D" w:rsidRDefault="00A00676" w:rsidP="00A00676">
            <w:pPr>
              <w:pStyle w:val="Nagwek"/>
              <w:rPr>
                <w:i/>
                <w:sz w:val="18"/>
                <w:szCs w:val="18"/>
              </w:rPr>
            </w:pPr>
            <w:r w:rsidRPr="0034752D">
              <w:rPr>
                <w:i/>
                <w:sz w:val="18"/>
                <w:szCs w:val="18"/>
              </w:rPr>
              <w:t xml:space="preserve">Czy są urządzenia, wagowo przekraczające statndardowe obciążenia – </w:t>
            </w:r>
            <w:r>
              <w:rPr>
                <w:i/>
                <w:sz w:val="18"/>
                <w:szCs w:val="18"/>
              </w:rPr>
              <w:t xml:space="preserve"> 2szafy chłodnicze z wypełnieniem po. ok. 500 kg 2 zamrażarki z wypełnieniem po ok. 300 kg</w:t>
            </w:r>
          </w:p>
          <w:p w:rsidR="00A00676" w:rsidRPr="0034752D" w:rsidRDefault="00A00676" w:rsidP="00A00676">
            <w:pPr>
              <w:pStyle w:val="Nagwek"/>
              <w:rPr>
                <w:i/>
                <w:sz w:val="18"/>
                <w:szCs w:val="18"/>
              </w:rPr>
            </w:pPr>
            <w:r w:rsidRPr="0034752D">
              <w:rPr>
                <w:i/>
                <w:sz w:val="18"/>
                <w:szCs w:val="18"/>
              </w:rPr>
              <w:t>Posadzka  Antypoślizgowa</w:t>
            </w:r>
          </w:p>
          <w:p w:rsidR="00A00676" w:rsidRPr="0034752D" w:rsidRDefault="00A00676" w:rsidP="00A00676">
            <w:pPr>
              <w:pStyle w:val="Nagwek"/>
              <w:rPr>
                <w:i/>
                <w:sz w:val="18"/>
                <w:szCs w:val="18"/>
              </w:rPr>
            </w:pPr>
            <w:r w:rsidRPr="0034752D">
              <w:rPr>
                <w:i/>
                <w:sz w:val="18"/>
                <w:szCs w:val="18"/>
              </w:rPr>
              <w:t>Odporność na środki chemiczne i plamy</w:t>
            </w:r>
          </w:p>
          <w:p w:rsidR="00A00676" w:rsidRPr="0034752D" w:rsidRDefault="00A00676" w:rsidP="00A00676">
            <w:pPr>
              <w:pStyle w:val="Nagwek"/>
              <w:rPr>
                <w:i/>
                <w:sz w:val="18"/>
                <w:szCs w:val="18"/>
              </w:rPr>
            </w:pPr>
            <w:r w:rsidRPr="0034752D">
              <w:rPr>
                <w:i/>
                <w:sz w:val="18"/>
                <w:szCs w:val="18"/>
              </w:rPr>
              <w:t>Antystatyczność, (Homogeniczne vinylowe bądź linoleum)</w:t>
            </w:r>
          </w:p>
          <w:p w:rsidR="00D75EB6" w:rsidRDefault="00A00676" w:rsidP="00A00676">
            <w:pPr>
              <w:pStyle w:val="Nagwek"/>
              <w:rPr>
                <w:i/>
                <w:sz w:val="18"/>
                <w:szCs w:val="18"/>
              </w:rPr>
            </w:pPr>
            <w:r w:rsidRPr="0034752D">
              <w:rPr>
                <w:i/>
                <w:sz w:val="18"/>
                <w:szCs w:val="18"/>
              </w:rPr>
              <w:t>brak kratek ściekowych,</w:t>
            </w:r>
          </w:p>
        </w:tc>
      </w:tr>
      <w:tr w:rsidR="00D75EB6">
        <w:tc>
          <w:tcPr>
            <w:tcW w:w="4606" w:type="dxa"/>
          </w:tcPr>
          <w:p w:rsidR="00D75EB6" w:rsidRDefault="002142B0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lastRenderedPageBreak/>
              <w:t>Cokoły  (tak nie jakie wysokość)</w:t>
            </w:r>
          </w:p>
          <w:p w:rsidR="00D75EB6" w:rsidRDefault="00D75EB6">
            <w:pPr>
              <w:rPr>
                <w:sz w:val="28"/>
                <w:szCs w:val="28"/>
                <w:lang w:val="pl-PL"/>
              </w:rPr>
            </w:pPr>
          </w:p>
        </w:tc>
        <w:tc>
          <w:tcPr>
            <w:tcW w:w="4858" w:type="dxa"/>
          </w:tcPr>
          <w:p w:rsidR="00D75EB6" w:rsidRDefault="00A00676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Tak na wysokości 10 cm</w:t>
            </w:r>
          </w:p>
        </w:tc>
      </w:tr>
      <w:tr w:rsidR="00D75EB6">
        <w:tc>
          <w:tcPr>
            <w:tcW w:w="4606" w:type="dxa"/>
          </w:tcPr>
          <w:p w:rsidR="00D75EB6" w:rsidRDefault="002142B0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Ściany wykończenie (zmywalność , szczególne izolacje akustyczne , inne)</w:t>
            </w:r>
          </w:p>
        </w:tc>
        <w:tc>
          <w:tcPr>
            <w:tcW w:w="4858" w:type="dxa"/>
          </w:tcPr>
          <w:p w:rsidR="00D75EB6" w:rsidRDefault="00A00676">
            <w:pPr>
              <w:pStyle w:val="Nagwek"/>
              <w:rPr>
                <w:i/>
                <w:sz w:val="18"/>
                <w:szCs w:val="18"/>
              </w:rPr>
            </w:pPr>
            <w:r w:rsidRPr="0034752D">
              <w:rPr>
                <w:i/>
                <w:sz w:val="18"/>
                <w:szCs w:val="18"/>
              </w:rPr>
              <w:t>Ściany działowe z izolacją akustyczną, zmywalne,</w:t>
            </w:r>
          </w:p>
        </w:tc>
      </w:tr>
      <w:tr w:rsidR="00D75EB6">
        <w:tc>
          <w:tcPr>
            <w:tcW w:w="4606" w:type="dxa"/>
            <w:tcBorders>
              <w:bottom w:val="single" w:sz="4" w:space="0" w:color="auto"/>
            </w:tcBorders>
          </w:tcPr>
          <w:p w:rsidR="00D75EB6" w:rsidRDefault="002142B0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Sufity  (tak /nie) wymagania akustyczne, czystość, kolor</w:t>
            </w:r>
          </w:p>
        </w:tc>
        <w:tc>
          <w:tcPr>
            <w:tcW w:w="4858" w:type="dxa"/>
            <w:tcBorders>
              <w:bottom w:val="single" w:sz="4" w:space="0" w:color="auto"/>
            </w:tcBorders>
          </w:tcPr>
          <w:p w:rsidR="00D75EB6" w:rsidRDefault="002142B0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tak</w:t>
            </w:r>
          </w:p>
        </w:tc>
      </w:tr>
      <w:tr w:rsidR="00D75EB6">
        <w:tc>
          <w:tcPr>
            <w:tcW w:w="4606" w:type="dxa"/>
            <w:tcBorders>
              <w:bottom w:val="single" w:sz="4" w:space="0" w:color="auto"/>
            </w:tcBorders>
            <w:shd w:val="clear" w:color="auto" w:fill="EAF1DD" w:themeFill="accent3" w:themeFillTint="33"/>
          </w:tcPr>
          <w:p w:rsidR="00D75EB6" w:rsidRDefault="002142B0">
            <w:pPr>
              <w:rPr>
                <w:sz w:val="28"/>
                <w:szCs w:val="28"/>
                <w:highlight w:val="lightGray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 xml:space="preserve">Wymiary pomieszczenia uwzględniające ciągi technologiczne                (na rysunku rzuty oznaczyć ciągi technologiczne) </w:t>
            </w:r>
          </w:p>
        </w:tc>
        <w:tc>
          <w:tcPr>
            <w:tcW w:w="4858" w:type="dxa"/>
            <w:tcBorders>
              <w:bottom w:val="single" w:sz="4" w:space="0" w:color="auto"/>
            </w:tcBorders>
            <w:shd w:val="clear" w:color="auto" w:fill="EAF1DD" w:themeFill="accent3" w:themeFillTint="33"/>
          </w:tcPr>
          <w:p w:rsidR="00A00676" w:rsidRPr="0034752D" w:rsidRDefault="00A00676" w:rsidP="00A00676">
            <w:pPr>
              <w:pStyle w:val="Nagwek"/>
              <w:rPr>
                <w:i/>
                <w:sz w:val="18"/>
                <w:szCs w:val="18"/>
              </w:rPr>
            </w:pPr>
            <w:r w:rsidRPr="0034752D">
              <w:rPr>
                <w:i/>
                <w:sz w:val="18"/>
                <w:szCs w:val="18"/>
              </w:rPr>
              <w:t>Z pomieszczenia  B1/05/1.</w:t>
            </w:r>
            <w:r>
              <w:rPr>
                <w:i/>
                <w:sz w:val="18"/>
                <w:szCs w:val="18"/>
              </w:rPr>
              <w:t>3</w:t>
            </w:r>
            <w:r w:rsidRPr="0034752D">
              <w:rPr>
                <w:i/>
                <w:sz w:val="18"/>
                <w:szCs w:val="18"/>
              </w:rPr>
              <w:t xml:space="preserve"> zostało wydzielone pomieszczenie B1/05/1.</w:t>
            </w:r>
            <w:r>
              <w:rPr>
                <w:i/>
                <w:sz w:val="18"/>
                <w:szCs w:val="18"/>
              </w:rPr>
              <w:t>3</w:t>
            </w:r>
            <w:r w:rsidRPr="0034752D">
              <w:rPr>
                <w:i/>
                <w:sz w:val="18"/>
                <w:szCs w:val="18"/>
              </w:rPr>
              <w:t>/ZOS_</w:t>
            </w:r>
            <w:r w:rsidR="00894258">
              <w:rPr>
                <w:i/>
                <w:sz w:val="18"/>
                <w:szCs w:val="18"/>
              </w:rPr>
              <w:t>D</w:t>
            </w:r>
            <w:r w:rsidR="00F761F8">
              <w:rPr>
                <w:i/>
                <w:sz w:val="18"/>
                <w:szCs w:val="18"/>
              </w:rPr>
              <w:t xml:space="preserve"> ok. 23,5 </w:t>
            </w:r>
            <w:r w:rsidR="00F761F8">
              <w:rPr>
                <w:i/>
                <w:sz w:val="18"/>
                <w:szCs w:val="18"/>
                <w:highlight w:val="lightGray"/>
              </w:rPr>
              <w:t>m</w:t>
            </w:r>
            <w:r w:rsidR="00F761F8">
              <w:rPr>
                <w:i/>
                <w:sz w:val="18"/>
                <w:szCs w:val="18"/>
                <w:highlight w:val="lightGray"/>
                <w:vertAlign w:val="superscript"/>
              </w:rPr>
              <w:t>2</w:t>
            </w:r>
            <w:r w:rsidR="00F761F8">
              <w:rPr>
                <w:i/>
                <w:sz w:val="18"/>
                <w:szCs w:val="18"/>
                <w:highlight w:val="lightGray"/>
              </w:rPr>
              <w:t>,</w:t>
            </w:r>
          </w:p>
          <w:p w:rsidR="00A00676" w:rsidRDefault="00A00676" w:rsidP="00A00676">
            <w:pPr>
              <w:pStyle w:val="Nagwek"/>
              <w:rPr>
                <w:i/>
                <w:sz w:val="18"/>
                <w:szCs w:val="18"/>
              </w:rPr>
            </w:pPr>
            <w:r w:rsidRPr="0034752D">
              <w:rPr>
                <w:i/>
                <w:sz w:val="18"/>
                <w:szCs w:val="18"/>
              </w:rPr>
              <w:t xml:space="preserve">Zostały dostawione ścianki, wydzielające pomieszczenie oraz </w:t>
            </w:r>
            <w:r w:rsidR="00894258">
              <w:rPr>
                <w:i/>
                <w:sz w:val="18"/>
                <w:szCs w:val="18"/>
              </w:rPr>
              <w:t>3</w:t>
            </w:r>
            <w:r>
              <w:rPr>
                <w:i/>
                <w:sz w:val="18"/>
                <w:szCs w:val="18"/>
              </w:rPr>
              <w:t xml:space="preserve"> </w:t>
            </w:r>
            <w:r w:rsidRPr="0034752D">
              <w:rPr>
                <w:i/>
                <w:sz w:val="18"/>
                <w:szCs w:val="18"/>
              </w:rPr>
              <w:t>drzwi</w:t>
            </w:r>
            <w:r>
              <w:rPr>
                <w:i/>
                <w:sz w:val="18"/>
                <w:szCs w:val="18"/>
              </w:rPr>
              <w:t xml:space="preserve"> suwane do </w:t>
            </w:r>
            <w:r w:rsidR="00F761F8">
              <w:rPr>
                <w:i/>
                <w:sz w:val="18"/>
                <w:szCs w:val="18"/>
              </w:rPr>
              <w:t>pomieszczeń bocznych</w:t>
            </w:r>
          </w:p>
          <w:p w:rsidR="00A00676" w:rsidRPr="0034752D" w:rsidRDefault="00A00676" w:rsidP="00A00676">
            <w:pPr>
              <w:pStyle w:val="Nagwek"/>
              <w:rPr>
                <w:i/>
                <w:sz w:val="18"/>
                <w:szCs w:val="18"/>
              </w:rPr>
            </w:pPr>
            <w:r w:rsidRPr="0034752D">
              <w:rPr>
                <w:i/>
                <w:sz w:val="18"/>
                <w:szCs w:val="18"/>
              </w:rPr>
              <w:t>Ponadto z pomieszczenia B1/05/1.</w:t>
            </w:r>
            <w:r>
              <w:rPr>
                <w:i/>
                <w:sz w:val="18"/>
                <w:szCs w:val="18"/>
              </w:rPr>
              <w:t>3</w:t>
            </w:r>
            <w:r w:rsidRPr="0034752D">
              <w:rPr>
                <w:i/>
                <w:sz w:val="18"/>
                <w:szCs w:val="18"/>
              </w:rPr>
              <w:t xml:space="preserve"> zostały dodtkowo wydzielone pomieszczenia:</w:t>
            </w:r>
          </w:p>
          <w:p w:rsidR="00F761F8" w:rsidRDefault="00F761F8" w:rsidP="00F761F8">
            <w:pPr>
              <w:pStyle w:val="Nagwek"/>
              <w:rPr>
                <w:i/>
                <w:sz w:val="18"/>
                <w:szCs w:val="18"/>
              </w:rPr>
            </w:pPr>
            <w:r w:rsidRPr="0034752D">
              <w:rPr>
                <w:i/>
                <w:sz w:val="18"/>
                <w:szCs w:val="18"/>
              </w:rPr>
              <w:t>B1/05/1.</w:t>
            </w:r>
            <w:r>
              <w:rPr>
                <w:i/>
                <w:sz w:val="18"/>
                <w:szCs w:val="18"/>
              </w:rPr>
              <w:t>3</w:t>
            </w:r>
            <w:r w:rsidRPr="0034752D">
              <w:rPr>
                <w:i/>
                <w:sz w:val="18"/>
                <w:szCs w:val="18"/>
              </w:rPr>
              <w:t>/ZOS_</w:t>
            </w:r>
            <w:r>
              <w:rPr>
                <w:i/>
                <w:sz w:val="18"/>
                <w:szCs w:val="18"/>
              </w:rPr>
              <w:t>A</w:t>
            </w:r>
          </w:p>
          <w:p w:rsidR="00F761F8" w:rsidRDefault="00F761F8" w:rsidP="00F761F8">
            <w:pPr>
              <w:pStyle w:val="Nagwek"/>
              <w:rPr>
                <w:i/>
                <w:sz w:val="18"/>
                <w:szCs w:val="18"/>
              </w:rPr>
            </w:pPr>
            <w:r w:rsidRPr="0034752D">
              <w:rPr>
                <w:i/>
                <w:sz w:val="18"/>
                <w:szCs w:val="18"/>
              </w:rPr>
              <w:t>B1/05/1.</w:t>
            </w:r>
            <w:r>
              <w:rPr>
                <w:i/>
                <w:sz w:val="18"/>
                <w:szCs w:val="18"/>
              </w:rPr>
              <w:t>3</w:t>
            </w:r>
            <w:r w:rsidRPr="0034752D">
              <w:rPr>
                <w:i/>
                <w:sz w:val="18"/>
                <w:szCs w:val="18"/>
              </w:rPr>
              <w:t>/ZOS</w:t>
            </w:r>
            <w:r>
              <w:rPr>
                <w:i/>
                <w:sz w:val="18"/>
                <w:szCs w:val="18"/>
              </w:rPr>
              <w:t>_B</w:t>
            </w:r>
          </w:p>
          <w:p w:rsidR="00A00676" w:rsidRPr="0034752D" w:rsidRDefault="00A00676" w:rsidP="00A00676">
            <w:pPr>
              <w:pStyle w:val="Nagwek"/>
              <w:rPr>
                <w:i/>
                <w:sz w:val="18"/>
                <w:szCs w:val="18"/>
              </w:rPr>
            </w:pPr>
            <w:r w:rsidRPr="0034752D">
              <w:rPr>
                <w:i/>
                <w:sz w:val="18"/>
                <w:szCs w:val="18"/>
              </w:rPr>
              <w:t>B1/05/1.</w:t>
            </w:r>
            <w:r>
              <w:rPr>
                <w:i/>
                <w:sz w:val="18"/>
                <w:szCs w:val="18"/>
              </w:rPr>
              <w:t>3</w:t>
            </w:r>
            <w:r w:rsidRPr="0034752D">
              <w:rPr>
                <w:i/>
                <w:sz w:val="18"/>
                <w:szCs w:val="18"/>
              </w:rPr>
              <w:t>/ZOS_C</w:t>
            </w:r>
          </w:p>
          <w:p w:rsidR="00A00676" w:rsidRDefault="00A00676" w:rsidP="00A00676">
            <w:pPr>
              <w:pStyle w:val="Nagwek"/>
              <w:rPr>
                <w:i/>
                <w:sz w:val="18"/>
                <w:szCs w:val="18"/>
              </w:rPr>
            </w:pPr>
            <w:r w:rsidRPr="0034752D">
              <w:rPr>
                <w:i/>
                <w:sz w:val="18"/>
                <w:szCs w:val="18"/>
              </w:rPr>
              <w:t>B1/05/1.3/ZOS_</w:t>
            </w:r>
            <w:r>
              <w:rPr>
                <w:i/>
                <w:sz w:val="18"/>
                <w:szCs w:val="18"/>
              </w:rPr>
              <w:t>E</w:t>
            </w:r>
          </w:p>
          <w:p w:rsidR="00A00676" w:rsidRDefault="00A00676" w:rsidP="00A00676">
            <w:pPr>
              <w:pStyle w:val="Nagwek"/>
              <w:rPr>
                <w:i/>
                <w:sz w:val="18"/>
                <w:szCs w:val="18"/>
              </w:rPr>
            </w:pPr>
            <w:r w:rsidRPr="0034752D">
              <w:rPr>
                <w:i/>
                <w:sz w:val="18"/>
                <w:szCs w:val="18"/>
              </w:rPr>
              <w:t>B1/05/1.</w:t>
            </w:r>
            <w:r>
              <w:rPr>
                <w:i/>
                <w:sz w:val="18"/>
                <w:szCs w:val="18"/>
              </w:rPr>
              <w:t>3</w:t>
            </w:r>
            <w:r w:rsidRPr="0034752D">
              <w:rPr>
                <w:i/>
                <w:sz w:val="18"/>
                <w:szCs w:val="18"/>
              </w:rPr>
              <w:t>/ZOS_</w:t>
            </w:r>
            <w:r>
              <w:rPr>
                <w:i/>
                <w:sz w:val="18"/>
                <w:szCs w:val="18"/>
              </w:rPr>
              <w:t>F</w:t>
            </w:r>
          </w:p>
          <w:p w:rsidR="00D75EB6" w:rsidRPr="00F761F8" w:rsidRDefault="00A00676">
            <w:pPr>
              <w:pStyle w:val="Nagwek"/>
              <w:rPr>
                <w:i/>
                <w:sz w:val="18"/>
                <w:szCs w:val="18"/>
              </w:rPr>
            </w:pPr>
            <w:r w:rsidRPr="0034752D">
              <w:rPr>
                <w:i/>
                <w:sz w:val="18"/>
                <w:szCs w:val="18"/>
              </w:rPr>
              <w:t>B1/05/1.</w:t>
            </w:r>
            <w:r>
              <w:rPr>
                <w:i/>
                <w:sz w:val="18"/>
                <w:szCs w:val="18"/>
              </w:rPr>
              <w:t>3</w:t>
            </w:r>
            <w:r w:rsidRPr="0034752D">
              <w:rPr>
                <w:i/>
                <w:sz w:val="18"/>
                <w:szCs w:val="18"/>
              </w:rPr>
              <w:t>/ZOS_</w:t>
            </w:r>
            <w:r>
              <w:rPr>
                <w:i/>
                <w:sz w:val="18"/>
                <w:szCs w:val="18"/>
              </w:rPr>
              <w:t>G</w:t>
            </w:r>
          </w:p>
        </w:tc>
      </w:tr>
      <w:tr w:rsidR="00D75EB6">
        <w:tc>
          <w:tcPr>
            <w:tcW w:w="9464" w:type="dxa"/>
            <w:gridSpan w:val="2"/>
            <w:tcBorders>
              <w:bottom w:val="single" w:sz="4" w:space="0" w:color="auto"/>
            </w:tcBorders>
            <w:shd w:val="clear" w:color="auto" w:fill="FF9933"/>
          </w:tcPr>
          <w:p w:rsidR="00D75EB6" w:rsidRDefault="002142B0">
            <w:pPr>
              <w:pStyle w:val="Nagwek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pl-PL"/>
              </w:rPr>
              <w:t>IV. Systemy które należy zastosować w pomieszczeniu</w:t>
            </w:r>
          </w:p>
        </w:tc>
      </w:tr>
      <w:tr w:rsidR="00D75EB6">
        <w:tc>
          <w:tcPr>
            <w:tcW w:w="9464" w:type="dxa"/>
            <w:gridSpan w:val="2"/>
            <w:shd w:val="clear" w:color="auto" w:fill="BFBFBF" w:themeFill="background1" w:themeFillShade="BF"/>
          </w:tcPr>
          <w:p w:rsidR="00D75EB6" w:rsidRDefault="002142B0">
            <w:pPr>
              <w:pStyle w:val="Nagwek"/>
              <w:jc w:val="center"/>
              <w:rPr>
                <w:i/>
                <w:sz w:val="28"/>
                <w:szCs w:val="28"/>
              </w:rPr>
            </w:pPr>
            <w:r>
              <w:rPr>
                <w:sz w:val="28"/>
                <w:szCs w:val="28"/>
                <w:lang w:val="pl-PL"/>
              </w:rPr>
              <w:t>Oświetlenie</w:t>
            </w:r>
          </w:p>
        </w:tc>
      </w:tr>
      <w:tr w:rsidR="00D75EB6">
        <w:tc>
          <w:tcPr>
            <w:tcW w:w="4606" w:type="dxa"/>
          </w:tcPr>
          <w:p w:rsidR="00D75EB6" w:rsidRDefault="002142B0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 xml:space="preserve">Sposób montażu  (wpuszczane w sufit / podwieszane) </w:t>
            </w:r>
          </w:p>
        </w:tc>
        <w:tc>
          <w:tcPr>
            <w:tcW w:w="4858" w:type="dxa"/>
          </w:tcPr>
          <w:p w:rsidR="00D75EB6" w:rsidRDefault="002142B0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Wpuszczane w sufit</w:t>
            </w:r>
            <w:r w:rsidR="00F761F8">
              <w:rPr>
                <w:i/>
                <w:sz w:val="18"/>
                <w:szCs w:val="18"/>
              </w:rPr>
              <w:t xml:space="preserve"> podwieszany</w:t>
            </w:r>
          </w:p>
        </w:tc>
      </w:tr>
      <w:tr w:rsidR="00D75EB6">
        <w:tc>
          <w:tcPr>
            <w:tcW w:w="4606" w:type="dxa"/>
          </w:tcPr>
          <w:p w:rsidR="00D75EB6" w:rsidRDefault="002142B0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Rodzaj oświetlenia  (standardowo zaprojektowane zostanie oświetlenie LED jeżeli inne lub należy zachować specjalne parametry należy podać)</w:t>
            </w:r>
          </w:p>
        </w:tc>
        <w:tc>
          <w:tcPr>
            <w:tcW w:w="4858" w:type="dxa"/>
          </w:tcPr>
          <w:p w:rsidR="00D75EB6" w:rsidRDefault="00C63F41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Duże natężenie światła zgodnie z normami do pracy w laboratorium</w:t>
            </w:r>
          </w:p>
        </w:tc>
      </w:tr>
      <w:tr w:rsidR="00D75EB6">
        <w:tc>
          <w:tcPr>
            <w:tcW w:w="4606" w:type="dxa"/>
            <w:tcBorders>
              <w:bottom w:val="single" w:sz="4" w:space="0" w:color="auto"/>
            </w:tcBorders>
          </w:tcPr>
          <w:p w:rsidR="00D75EB6" w:rsidRDefault="002142B0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Wysokość montaży  (od posadzki)</w:t>
            </w:r>
          </w:p>
        </w:tc>
        <w:tc>
          <w:tcPr>
            <w:tcW w:w="4858" w:type="dxa"/>
            <w:tcBorders>
              <w:bottom w:val="single" w:sz="4" w:space="0" w:color="auto"/>
            </w:tcBorders>
          </w:tcPr>
          <w:p w:rsidR="00D75EB6" w:rsidRDefault="00D75EB6">
            <w:pPr>
              <w:pStyle w:val="Nagwek"/>
              <w:rPr>
                <w:i/>
                <w:sz w:val="18"/>
                <w:szCs w:val="18"/>
              </w:rPr>
            </w:pPr>
          </w:p>
        </w:tc>
      </w:tr>
      <w:tr w:rsidR="00D75EB6">
        <w:tc>
          <w:tcPr>
            <w:tcW w:w="9464" w:type="dxa"/>
            <w:gridSpan w:val="2"/>
            <w:shd w:val="clear" w:color="auto" w:fill="BFBFBF" w:themeFill="background1" w:themeFillShade="BF"/>
          </w:tcPr>
          <w:p w:rsidR="00D75EB6" w:rsidRDefault="002142B0">
            <w:pPr>
              <w:pStyle w:val="Nagwek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pl-PL"/>
              </w:rPr>
              <w:t xml:space="preserve">Wyposażenie elektryczne </w:t>
            </w:r>
          </w:p>
        </w:tc>
      </w:tr>
      <w:tr w:rsidR="00D75EB6">
        <w:tc>
          <w:tcPr>
            <w:tcW w:w="4606" w:type="dxa"/>
          </w:tcPr>
          <w:p w:rsidR="00D75EB6" w:rsidRDefault="002142B0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230V-typ / ilość  (w dalszej części należy oznaczyć lokalizację)</w:t>
            </w:r>
          </w:p>
        </w:tc>
        <w:tc>
          <w:tcPr>
            <w:tcW w:w="4858" w:type="dxa"/>
          </w:tcPr>
          <w:p w:rsidR="00D75EB6" w:rsidRDefault="009208D9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18</w:t>
            </w:r>
            <w:r w:rsidR="00656ECA">
              <w:rPr>
                <w:i/>
                <w:sz w:val="18"/>
                <w:szCs w:val="18"/>
              </w:rPr>
              <w:t xml:space="preserve"> </w:t>
            </w:r>
            <w:r>
              <w:rPr>
                <w:i/>
                <w:sz w:val="18"/>
                <w:szCs w:val="18"/>
              </w:rPr>
              <w:t xml:space="preserve">szt </w:t>
            </w:r>
            <w:r w:rsidR="002142B0">
              <w:rPr>
                <w:i/>
                <w:sz w:val="18"/>
                <w:szCs w:val="18"/>
              </w:rPr>
              <w:t xml:space="preserve">z czego min </w:t>
            </w:r>
            <w:r>
              <w:rPr>
                <w:i/>
                <w:sz w:val="18"/>
                <w:szCs w:val="18"/>
              </w:rPr>
              <w:t>10</w:t>
            </w:r>
            <w:r w:rsidR="002142B0">
              <w:rPr>
                <w:i/>
                <w:sz w:val="18"/>
                <w:szCs w:val="18"/>
              </w:rPr>
              <w:t xml:space="preserve"> na ścianie z oknami równomiernie rozmieszczone</w:t>
            </w:r>
          </w:p>
        </w:tc>
      </w:tr>
      <w:tr w:rsidR="00D75EB6">
        <w:tc>
          <w:tcPr>
            <w:tcW w:w="4606" w:type="dxa"/>
          </w:tcPr>
          <w:p w:rsidR="00D75EB6" w:rsidRDefault="002142B0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400V- typ/ilość  (w dalszej części należy oznaczyć lokalizację)</w:t>
            </w:r>
          </w:p>
        </w:tc>
        <w:tc>
          <w:tcPr>
            <w:tcW w:w="4858" w:type="dxa"/>
          </w:tcPr>
          <w:p w:rsidR="00D75EB6" w:rsidRDefault="00E7774A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-</w:t>
            </w:r>
          </w:p>
        </w:tc>
      </w:tr>
      <w:tr w:rsidR="00D75EB6">
        <w:tc>
          <w:tcPr>
            <w:tcW w:w="4606" w:type="dxa"/>
          </w:tcPr>
          <w:p w:rsidR="00D75EB6" w:rsidRDefault="002142B0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Szyna uziemiająca (tak/nie)</w:t>
            </w:r>
          </w:p>
        </w:tc>
        <w:tc>
          <w:tcPr>
            <w:tcW w:w="4858" w:type="dxa"/>
          </w:tcPr>
          <w:p w:rsidR="00D75EB6" w:rsidRDefault="002142B0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Nie</w:t>
            </w:r>
          </w:p>
        </w:tc>
      </w:tr>
      <w:tr w:rsidR="00D75EB6">
        <w:tc>
          <w:tcPr>
            <w:tcW w:w="4606" w:type="dxa"/>
          </w:tcPr>
          <w:p w:rsidR="00D75EB6" w:rsidRDefault="002142B0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Stopień ochrony IP</w:t>
            </w:r>
          </w:p>
        </w:tc>
        <w:tc>
          <w:tcPr>
            <w:tcW w:w="4858" w:type="dxa"/>
          </w:tcPr>
          <w:p w:rsidR="00D75EB6" w:rsidRDefault="009208D9">
            <w:pPr>
              <w:pStyle w:val="Nagwek"/>
              <w:rPr>
                <w:i/>
                <w:sz w:val="18"/>
                <w:szCs w:val="18"/>
              </w:rPr>
            </w:pPr>
            <w:r w:rsidRPr="002A3C4E">
              <w:rPr>
                <w:i/>
                <w:sz w:val="18"/>
                <w:szCs w:val="18"/>
              </w:rPr>
              <w:t xml:space="preserve">Tak, Zgodnie z normami, </w:t>
            </w:r>
            <w:r>
              <w:rPr>
                <w:i/>
                <w:sz w:val="18"/>
                <w:szCs w:val="18"/>
              </w:rPr>
              <w:t>N</w:t>
            </w:r>
            <w:r w:rsidRPr="002A3C4E">
              <w:rPr>
                <w:i/>
                <w:sz w:val="18"/>
                <w:szCs w:val="18"/>
              </w:rPr>
              <w:t>ależy przewidzieć awaryjne podtrzymanie prądu UPS dla komputera</w:t>
            </w:r>
            <w:r>
              <w:rPr>
                <w:i/>
                <w:sz w:val="18"/>
                <w:szCs w:val="18"/>
              </w:rPr>
              <w:t xml:space="preserve"> i sprzętu laboratoryjnego</w:t>
            </w:r>
          </w:p>
        </w:tc>
      </w:tr>
      <w:tr w:rsidR="00D75EB6">
        <w:tc>
          <w:tcPr>
            <w:tcW w:w="4606" w:type="dxa"/>
            <w:tcBorders>
              <w:bottom w:val="single" w:sz="4" w:space="0" w:color="auto"/>
            </w:tcBorders>
          </w:tcPr>
          <w:p w:rsidR="00D75EB6" w:rsidRDefault="002142B0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Przeciwwybuchowe</w:t>
            </w:r>
          </w:p>
        </w:tc>
        <w:tc>
          <w:tcPr>
            <w:tcW w:w="4858" w:type="dxa"/>
            <w:tcBorders>
              <w:bottom w:val="single" w:sz="4" w:space="0" w:color="auto"/>
            </w:tcBorders>
          </w:tcPr>
          <w:p w:rsidR="00D75EB6" w:rsidRDefault="009208D9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-</w:t>
            </w:r>
          </w:p>
        </w:tc>
      </w:tr>
      <w:tr w:rsidR="00D75EB6">
        <w:tc>
          <w:tcPr>
            <w:tcW w:w="9464" w:type="dxa"/>
            <w:gridSpan w:val="2"/>
            <w:shd w:val="clear" w:color="auto" w:fill="BFBFBF" w:themeFill="background1" w:themeFillShade="BF"/>
          </w:tcPr>
          <w:p w:rsidR="00D75EB6" w:rsidRDefault="002142B0">
            <w:pPr>
              <w:pStyle w:val="Nagwek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pl-PL"/>
              </w:rPr>
              <w:t>Wyposażanie sanitarne</w:t>
            </w:r>
          </w:p>
        </w:tc>
      </w:tr>
      <w:tr w:rsidR="00D75EB6">
        <w:tc>
          <w:tcPr>
            <w:tcW w:w="4606" w:type="dxa"/>
          </w:tcPr>
          <w:p w:rsidR="00D75EB6" w:rsidRDefault="002142B0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Woda zimna/ciepła</w:t>
            </w:r>
          </w:p>
        </w:tc>
        <w:tc>
          <w:tcPr>
            <w:tcW w:w="4858" w:type="dxa"/>
          </w:tcPr>
          <w:p w:rsidR="00D75EB6" w:rsidRDefault="002142B0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nie</w:t>
            </w:r>
          </w:p>
        </w:tc>
      </w:tr>
      <w:tr w:rsidR="00D75EB6">
        <w:tc>
          <w:tcPr>
            <w:tcW w:w="4606" w:type="dxa"/>
          </w:tcPr>
          <w:p w:rsidR="00D75EB6" w:rsidRDefault="002142B0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Woda zmiękczona zimna/ciepła</w:t>
            </w:r>
          </w:p>
        </w:tc>
        <w:tc>
          <w:tcPr>
            <w:tcW w:w="4858" w:type="dxa"/>
          </w:tcPr>
          <w:p w:rsidR="00D75EB6" w:rsidRDefault="002142B0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Nie</w:t>
            </w:r>
          </w:p>
        </w:tc>
      </w:tr>
      <w:tr w:rsidR="00D75EB6">
        <w:tc>
          <w:tcPr>
            <w:tcW w:w="4606" w:type="dxa"/>
          </w:tcPr>
          <w:p w:rsidR="00D75EB6" w:rsidRDefault="002142B0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Woda oczyszczona</w:t>
            </w:r>
          </w:p>
        </w:tc>
        <w:tc>
          <w:tcPr>
            <w:tcW w:w="4858" w:type="dxa"/>
          </w:tcPr>
          <w:p w:rsidR="00D75EB6" w:rsidRDefault="002142B0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nie</w:t>
            </w:r>
          </w:p>
        </w:tc>
      </w:tr>
      <w:tr w:rsidR="00D75EB6">
        <w:tc>
          <w:tcPr>
            <w:tcW w:w="4606" w:type="dxa"/>
          </w:tcPr>
          <w:p w:rsidR="00D75EB6" w:rsidRDefault="002142B0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Woda lodowa</w:t>
            </w:r>
          </w:p>
        </w:tc>
        <w:tc>
          <w:tcPr>
            <w:tcW w:w="4858" w:type="dxa"/>
          </w:tcPr>
          <w:p w:rsidR="00D75EB6" w:rsidRDefault="002142B0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Nie</w:t>
            </w:r>
          </w:p>
        </w:tc>
      </w:tr>
      <w:tr w:rsidR="00D75EB6">
        <w:tc>
          <w:tcPr>
            <w:tcW w:w="4606" w:type="dxa"/>
          </w:tcPr>
          <w:p w:rsidR="00D75EB6" w:rsidRDefault="002142B0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Kanalizacja przemysłowa</w:t>
            </w:r>
          </w:p>
        </w:tc>
        <w:tc>
          <w:tcPr>
            <w:tcW w:w="4858" w:type="dxa"/>
          </w:tcPr>
          <w:p w:rsidR="00D75EB6" w:rsidRDefault="002142B0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nie</w:t>
            </w:r>
          </w:p>
        </w:tc>
      </w:tr>
      <w:tr w:rsidR="00D75EB6">
        <w:tc>
          <w:tcPr>
            <w:tcW w:w="4606" w:type="dxa"/>
          </w:tcPr>
          <w:p w:rsidR="00D75EB6" w:rsidRDefault="002142B0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 xml:space="preserve">Kanalizacja sanitarna </w:t>
            </w:r>
          </w:p>
        </w:tc>
        <w:tc>
          <w:tcPr>
            <w:tcW w:w="4858" w:type="dxa"/>
          </w:tcPr>
          <w:p w:rsidR="00D75EB6" w:rsidRDefault="002142B0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nie</w:t>
            </w:r>
          </w:p>
        </w:tc>
      </w:tr>
      <w:tr w:rsidR="00D75EB6">
        <w:tc>
          <w:tcPr>
            <w:tcW w:w="4606" w:type="dxa"/>
          </w:tcPr>
          <w:p w:rsidR="00D75EB6" w:rsidRDefault="002142B0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Sprężone powietrze</w:t>
            </w:r>
          </w:p>
        </w:tc>
        <w:tc>
          <w:tcPr>
            <w:tcW w:w="4858" w:type="dxa"/>
          </w:tcPr>
          <w:p w:rsidR="00D75EB6" w:rsidRDefault="002142B0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Nie</w:t>
            </w:r>
          </w:p>
        </w:tc>
      </w:tr>
      <w:tr w:rsidR="00D75EB6">
        <w:tc>
          <w:tcPr>
            <w:tcW w:w="4606" w:type="dxa"/>
          </w:tcPr>
          <w:p w:rsidR="00D75EB6" w:rsidRDefault="002142B0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lastRenderedPageBreak/>
              <w:t>Wentylacja (parametry wymagane , ilość wymian powietrza , temperatura, wilgoć)</w:t>
            </w:r>
          </w:p>
        </w:tc>
        <w:tc>
          <w:tcPr>
            <w:tcW w:w="4858" w:type="dxa"/>
          </w:tcPr>
          <w:p w:rsidR="00D75EB6" w:rsidRDefault="002142B0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Pomieszczenie klimatyzowane z mozliwością wyłącznia klimatyzacji oraz regulacji temperatury. </w:t>
            </w:r>
          </w:p>
        </w:tc>
      </w:tr>
      <w:tr w:rsidR="00D75EB6">
        <w:tc>
          <w:tcPr>
            <w:tcW w:w="4606" w:type="dxa"/>
            <w:tcBorders>
              <w:bottom w:val="single" w:sz="4" w:space="0" w:color="auto"/>
            </w:tcBorders>
          </w:tcPr>
          <w:p w:rsidR="00D75EB6" w:rsidRDefault="002142B0">
            <w:pPr>
              <w:pStyle w:val="Nagwek"/>
              <w:rPr>
                <w:i/>
                <w:sz w:val="28"/>
                <w:szCs w:val="28"/>
              </w:rPr>
            </w:pPr>
            <w:r>
              <w:rPr>
                <w:sz w:val="28"/>
                <w:szCs w:val="28"/>
                <w:lang w:val="pl-PL"/>
              </w:rPr>
              <w:t>Próżnia (tak/nie)</w:t>
            </w:r>
          </w:p>
        </w:tc>
        <w:tc>
          <w:tcPr>
            <w:tcW w:w="4858" w:type="dxa"/>
            <w:tcBorders>
              <w:bottom w:val="single" w:sz="4" w:space="0" w:color="auto"/>
            </w:tcBorders>
          </w:tcPr>
          <w:p w:rsidR="00D75EB6" w:rsidRDefault="002142B0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Nie</w:t>
            </w:r>
          </w:p>
        </w:tc>
      </w:tr>
      <w:tr w:rsidR="00D75EB6">
        <w:tc>
          <w:tcPr>
            <w:tcW w:w="9464" w:type="dxa"/>
            <w:gridSpan w:val="2"/>
            <w:shd w:val="clear" w:color="auto" w:fill="BFBFBF" w:themeFill="background1" w:themeFillShade="BF"/>
          </w:tcPr>
          <w:p w:rsidR="00D75EB6" w:rsidRDefault="002142B0">
            <w:pPr>
              <w:pStyle w:val="Nagwek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pl-PL"/>
              </w:rPr>
              <w:t>Inne wyposażenie</w:t>
            </w:r>
          </w:p>
        </w:tc>
      </w:tr>
      <w:tr w:rsidR="00D75EB6">
        <w:tc>
          <w:tcPr>
            <w:tcW w:w="4606" w:type="dxa"/>
            <w:tcBorders>
              <w:bottom w:val="single" w:sz="4" w:space="0" w:color="auto"/>
            </w:tcBorders>
          </w:tcPr>
          <w:p w:rsidR="00D75EB6" w:rsidRDefault="002142B0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 xml:space="preserve">Gniazda komputerowe (typ/ilość) </w:t>
            </w:r>
          </w:p>
          <w:p w:rsidR="00D75EB6" w:rsidRDefault="00D75EB6">
            <w:pPr>
              <w:rPr>
                <w:sz w:val="28"/>
                <w:szCs w:val="28"/>
                <w:lang w:val="pl-PL"/>
              </w:rPr>
            </w:pPr>
          </w:p>
        </w:tc>
        <w:tc>
          <w:tcPr>
            <w:tcW w:w="4858" w:type="dxa"/>
            <w:tcBorders>
              <w:bottom w:val="single" w:sz="4" w:space="0" w:color="auto"/>
            </w:tcBorders>
          </w:tcPr>
          <w:p w:rsidR="00D75EB6" w:rsidRDefault="002142B0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Internetowe, ethernet/2</w:t>
            </w:r>
          </w:p>
        </w:tc>
      </w:tr>
      <w:tr w:rsidR="00D75EB6">
        <w:tc>
          <w:tcPr>
            <w:tcW w:w="4606" w:type="dxa"/>
            <w:shd w:val="clear" w:color="auto" w:fill="EAF1DD" w:themeFill="accent3" w:themeFillTint="33"/>
          </w:tcPr>
          <w:p w:rsidR="00D75EB6" w:rsidRDefault="002142B0">
            <w:pPr>
              <w:rPr>
                <w:sz w:val="28"/>
                <w:szCs w:val="28"/>
                <w:highlight w:val="lightGray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Radiowęzeł /głośniki (typ/ilość)</w:t>
            </w:r>
          </w:p>
        </w:tc>
        <w:tc>
          <w:tcPr>
            <w:tcW w:w="4858" w:type="dxa"/>
            <w:shd w:val="clear" w:color="auto" w:fill="EAF1DD" w:themeFill="accent3" w:themeFillTint="33"/>
          </w:tcPr>
          <w:p w:rsidR="00D75EB6" w:rsidRDefault="009208D9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nie</w:t>
            </w:r>
          </w:p>
        </w:tc>
      </w:tr>
      <w:tr w:rsidR="00D75EB6">
        <w:tc>
          <w:tcPr>
            <w:tcW w:w="4606" w:type="dxa"/>
          </w:tcPr>
          <w:p w:rsidR="00D75EB6" w:rsidRDefault="002142B0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 xml:space="preserve">Domofon </w:t>
            </w:r>
          </w:p>
        </w:tc>
        <w:tc>
          <w:tcPr>
            <w:tcW w:w="4858" w:type="dxa"/>
          </w:tcPr>
          <w:p w:rsidR="00D75EB6" w:rsidRDefault="009208D9">
            <w:pPr>
              <w:pStyle w:val="Nagwek"/>
              <w:rPr>
                <w:i/>
                <w:sz w:val="18"/>
                <w:szCs w:val="18"/>
              </w:rPr>
            </w:pPr>
            <w:r w:rsidRPr="007161AC">
              <w:rPr>
                <w:i/>
                <w:sz w:val="18"/>
                <w:szCs w:val="18"/>
              </w:rPr>
              <w:t>Tak, od drzwi wejściwych do laboratorium z zewnątrz oraz drzwi  wejściwych wewnątrz budynku</w:t>
            </w:r>
          </w:p>
        </w:tc>
      </w:tr>
      <w:tr w:rsidR="00D75EB6">
        <w:tc>
          <w:tcPr>
            <w:tcW w:w="4606" w:type="dxa"/>
            <w:tcBorders>
              <w:bottom w:val="single" w:sz="4" w:space="0" w:color="auto"/>
            </w:tcBorders>
          </w:tcPr>
          <w:p w:rsidR="00D75EB6" w:rsidRDefault="002142B0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 xml:space="preserve">Rejestrator parametrów pomieszczenia </w:t>
            </w:r>
          </w:p>
        </w:tc>
        <w:tc>
          <w:tcPr>
            <w:tcW w:w="4858" w:type="dxa"/>
            <w:tcBorders>
              <w:bottom w:val="single" w:sz="4" w:space="0" w:color="auto"/>
            </w:tcBorders>
          </w:tcPr>
          <w:p w:rsidR="00D75EB6" w:rsidRDefault="009208D9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nie</w:t>
            </w:r>
          </w:p>
        </w:tc>
      </w:tr>
      <w:tr w:rsidR="00D75EB6">
        <w:tc>
          <w:tcPr>
            <w:tcW w:w="4606" w:type="dxa"/>
            <w:shd w:val="clear" w:color="auto" w:fill="EAF1DD" w:themeFill="accent3" w:themeFillTint="33"/>
          </w:tcPr>
          <w:p w:rsidR="00D75EB6" w:rsidRDefault="002142B0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CCTV –kamery  (dodatkowe wymaganie względem standardowego CCTV-np. nagrywające itd.)</w:t>
            </w:r>
          </w:p>
        </w:tc>
        <w:tc>
          <w:tcPr>
            <w:tcW w:w="4858" w:type="dxa"/>
            <w:shd w:val="clear" w:color="auto" w:fill="EAF1DD" w:themeFill="accent3" w:themeFillTint="33"/>
          </w:tcPr>
          <w:p w:rsidR="00D75EB6" w:rsidRDefault="002142B0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Brak</w:t>
            </w:r>
          </w:p>
        </w:tc>
      </w:tr>
      <w:tr w:rsidR="00D75EB6">
        <w:tc>
          <w:tcPr>
            <w:tcW w:w="4606" w:type="dxa"/>
          </w:tcPr>
          <w:p w:rsidR="00D75EB6" w:rsidRDefault="002142B0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 xml:space="preserve">Osprzęt do mycia </w:t>
            </w:r>
          </w:p>
        </w:tc>
        <w:tc>
          <w:tcPr>
            <w:tcW w:w="4858" w:type="dxa"/>
          </w:tcPr>
          <w:p w:rsidR="00D75EB6" w:rsidRDefault="002142B0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Brak</w:t>
            </w:r>
          </w:p>
        </w:tc>
      </w:tr>
      <w:tr w:rsidR="00D75EB6">
        <w:tc>
          <w:tcPr>
            <w:tcW w:w="4606" w:type="dxa"/>
          </w:tcPr>
          <w:p w:rsidR="00D75EB6" w:rsidRDefault="002142B0">
            <w:pPr>
              <w:rPr>
                <w:sz w:val="28"/>
                <w:szCs w:val="28"/>
                <w:highlight w:val="yellow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CCTV-monitory (dodatkowe względem standardowego CCTV- monitoring w ramach danego zespołu pomieszczeń itd.)</w:t>
            </w:r>
          </w:p>
        </w:tc>
        <w:tc>
          <w:tcPr>
            <w:tcW w:w="4858" w:type="dxa"/>
          </w:tcPr>
          <w:p w:rsidR="00D75EB6" w:rsidRDefault="002142B0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Brak</w:t>
            </w:r>
          </w:p>
        </w:tc>
      </w:tr>
      <w:tr w:rsidR="00D75EB6">
        <w:tc>
          <w:tcPr>
            <w:tcW w:w="4606" w:type="dxa"/>
          </w:tcPr>
          <w:p w:rsidR="00D75EB6" w:rsidRDefault="002142B0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Tel . wew. (typ/ ilość)</w:t>
            </w:r>
          </w:p>
        </w:tc>
        <w:tc>
          <w:tcPr>
            <w:tcW w:w="4858" w:type="dxa"/>
          </w:tcPr>
          <w:p w:rsidR="00D75EB6" w:rsidRDefault="002142B0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Interkom/1</w:t>
            </w:r>
          </w:p>
        </w:tc>
      </w:tr>
      <w:tr w:rsidR="00D75EB6">
        <w:tc>
          <w:tcPr>
            <w:tcW w:w="4606" w:type="dxa"/>
          </w:tcPr>
          <w:p w:rsidR="00D75EB6" w:rsidRDefault="002142B0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Tel. zewn. (typ/ilość)</w:t>
            </w:r>
          </w:p>
        </w:tc>
        <w:tc>
          <w:tcPr>
            <w:tcW w:w="4858" w:type="dxa"/>
          </w:tcPr>
          <w:p w:rsidR="00D75EB6" w:rsidRDefault="002142B0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nie</w:t>
            </w:r>
          </w:p>
        </w:tc>
      </w:tr>
      <w:tr w:rsidR="00D75EB6">
        <w:tc>
          <w:tcPr>
            <w:tcW w:w="4606" w:type="dxa"/>
          </w:tcPr>
          <w:p w:rsidR="00D75EB6" w:rsidRDefault="002142B0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Umywalka /zlewozmywak (typ ilość)</w:t>
            </w:r>
          </w:p>
        </w:tc>
        <w:tc>
          <w:tcPr>
            <w:tcW w:w="4858" w:type="dxa"/>
          </w:tcPr>
          <w:p w:rsidR="00D75EB6" w:rsidRDefault="002142B0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nie </w:t>
            </w:r>
          </w:p>
        </w:tc>
      </w:tr>
      <w:tr w:rsidR="00D75EB6">
        <w:tc>
          <w:tcPr>
            <w:tcW w:w="4606" w:type="dxa"/>
          </w:tcPr>
          <w:p w:rsidR="00D75EB6" w:rsidRDefault="002142B0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 xml:space="preserve">Suszarka do rąk </w:t>
            </w:r>
          </w:p>
        </w:tc>
        <w:tc>
          <w:tcPr>
            <w:tcW w:w="4858" w:type="dxa"/>
          </w:tcPr>
          <w:p w:rsidR="00D75EB6" w:rsidRDefault="002142B0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Brak</w:t>
            </w:r>
          </w:p>
        </w:tc>
      </w:tr>
      <w:tr w:rsidR="00D75EB6">
        <w:tc>
          <w:tcPr>
            <w:tcW w:w="4606" w:type="dxa"/>
          </w:tcPr>
          <w:p w:rsidR="00D75EB6" w:rsidRDefault="002142B0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 xml:space="preserve">Kontrola dostępu </w:t>
            </w:r>
          </w:p>
        </w:tc>
        <w:tc>
          <w:tcPr>
            <w:tcW w:w="4858" w:type="dxa"/>
          </w:tcPr>
          <w:p w:rsidR="002142B0" w:rsidRDefault="002142B0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Tak </w:t>
            </w:r>
          </w:p>
          <w:p w:rsidR="00D75EB6" w:rsidRDefault="002142B0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drzwi windy</w:t>
            </w:r>
          </w:p>
        </w:tc>
      </w:tr>
      <w:tr w:rsidR="00D75EB6">
        <w:tc>
          <w:tcPr>
            <w:tcW w:w="4606" w:type="dxa"/>
          </w:tcPr>
          <w:p w:rsidR="00D75EB6" w:rsidRDefault="002142B0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Czujniki  (jeżeli są jakieś specjalne wymagania)</w:t>
            </w:r>
          </w:p>
        </w:tc>
        <w:tc>
          <w:tcPr>
            <w:tcW w:w="4858" w:type="dxa"/>
          </w:tcPr>
          <w:p w:rsidR="00D75EB6" w:rsidRDefault="002142B0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ppoż</w:t>
            </w:r>
          </w:p>
        </w:tc>
      </w:tr>
      <w:tr w:rsidR="00D75EB6">
        <w:tc>
          <w:tcPr>
            <w:tcW w:w="4606" w:type="dxa"/>
          </w:tcPr>
          <w:p w:rsidR="00D75EB6" w:rsidRDefault="002142B0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Zabezpieczenia ochronne  (jeżeli są jakieś specjalne wymagania)</w:t>
            </w:r>
          </w:p>
        </w:tc>
        <w:tc>
          <w:tcPr>
            <w:tcW w:w="4858" w:type="dxa"/>
          </w:tcPr>
          <w:p w:rsidR="00D75EB6" w:rsidRDefault="002142B0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nie</w:t>
            </w:r>
          </w:p>
        </w:tc>
      </w:tr>
      <w:tr w:rsidR="00D75EB6">
        <w:tc>
          <w:tcPr>
            <w:tcW w:w="4606" w:type="dxa"/>
            <w:tcBorders>
              <w:bottom w:val="single" w:sz="4" w:space="0" w:color="auto"/>
            </w:tcBorders>
          </w:tcPr>
          <w:p w:rsidR="00D75EB6" w:rsidRDefault="002142B0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Wyposażenie meblowe  (nie dotyczy części technologicznej) –szafki na odzież  (typ ilość) stoliki , krzesła , biurka, kontenery, przegrody akustyczne pomiędzy biurkami, krzesła pracownicze  (typ ilość) szafy aktowe  (wysokość , szerokość głębokość rodzaj- zamykane otwarte)</w:t>
            </w:r>
          </w:p>
        </w:tc>
        <w:tc>
          <w:tcPr>
            <w:tcW w:w="4858" w:type="dxa"/>
            <w:tcBorders>
              <w:bottom w:val="single" w:sz="4" w:space="0" w:color="auto"/>
            </w:tcBorders>
          </w:tcPr>
          <w:p w:rsidR="00D75EB6" w:rsidRDefault="00A2769E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-</w:t>
            </w:r>
          </w:p>
        </w:tc>
      </w:tr>
      <w:tr w:rsidR="00D75EB6">
        <w:tc>
          <w:tcPr>
            <w:tcW w:w="9464" w:type="dxa"/>
            <w:gridSpan w:val="2"/>
            <w:shd w:val="clear" w:color="auto" w:fill="FF9933"/>
          </w:tcPr>
          <w:p w:rsidR="00D75EB6" w:rsidRDefault="002142B0">
            <w:pPr>
              <w:jc w:val="center"/>
              <w:rPr>
                <w:b/>
                <w:sz w:val="28"/>
                <w:szCs w:val="28"/>
                <w:lang w:val="pl-PL"/>
              </w:rPr>
            </w:pPr>
            <w:r>
              <w:rPr>
                <w:b/>
                <w:sz w:val="28"/>
                <w:szCs w:val="28"/>
                <w:lang w:val="pl-PL"/>
              </w:rPr>
              <w:t>V. Urządzenia, aparatura</w:t>
            </w:r>
          </w:p>
        </w:tc>
      </w:tr>
      <w:tr w:rsidR="00D75EB6">
        <w:tc>
          <w:tcPr>
            <w:tcW w:w="4606" w:type="dxa"/>
            <w:tcBorders>
              <w:bottom w:val="single" w:sz="4" w:space="0" w:color="auto"/>
            </w:tcBorders>
          </w:tcPr>
          <w:p w:rsidR="00D75EB6" w:rsidRDefault="002142B0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Urządzenia / aparatura wynikające z technologii pomieszczenia</w:t>
            </w:r>
          </w:p>
          <w:p w:rsidR="00D75EB6" w:rsidRDefault="002142B0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(w tym miejscu należy załączyć rysunek pomieszczenia – zgodnie z opracowanym rzutem- z informacją na temat lokalizacji wszystkich urządzeń wynikających z technologii i przeznaczenia uwzględniających ciężar urządzeń, konieczność fundamentowania , zapotrzebowanie na media- jakie /ilość itp. inne inf.)</w:t>
            </w:r>
          </w:p>
          <w:p w:rsidR="00D75EB6" w:rsidRDefault="002142B0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 xml:space="preserve">dygestoria (typ/ ilość)  </w:t>
            </w:r>
          </w:p>
        </w:tc>
        <w:tc>
          <w:tcPr>
            <w:tcW w:w="4858" w:type="dxa"/>
            <w:tcBorders>
              <w:bottom w:val="single" w:sz="4" w:space="0" w:color="auto"/>
            </w:tcBorders>
          </w:tcPr>
          <w:p w:rsidR="00D75EB6" w:rsidRDefault="002142B0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Chłodnie i zamrażaki </w:t>
            </w:r>
          </w:p>
        </w:tc>
      </w:tr>
      <w:tr w:rsidR="00D75EB6">
        <w:tc>
          <w:tcPr>
            <w:tcW w:w="9464" w:type="dxa"/>
            <w:gridSpan w:val="2"/>
            <w:shd w:val="clear" w:color="auto" w:fill="FF9933"/>
          </w:tcPr>
          <w:p w:rsidR="00D75EB6" w:rsidRDefault="002142B0">
            <w:pPr>
              <w:pStyle w:val="Nagwek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pl-PL"/>
              </w:rPr>
              <w:t>VI. inne uwagi</w:t>
            </w:r>
          </w:p>
        </w:tc>
      </w:tr>
      <w:tr w:rsidR="00D75EB6">
        <w:tc>
          <w:tcPr>
            <w:tcW w:w="4606" w:type="dxa"/>
          </w:tcPr>
          <w:p w:rsidR="00D75EB6" w:rsidRDefault="002142B0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Inne wymagania nie ujęte wyżej  (np. konieczność dostępu bezpośrednio z terenu urządzonego wokół – wielość rodzaj przejścia , bliskość dźwigu, bliskość podnośnika )</w:t>
            </w:r>
          </w:p>
        </w:tc>
        <w:tc>
          <w:tcPr>
            <w:tcW w:w="4858" w:type="dxa"/>
          </w:tcPr>
          <w:p w:rsidR="00A2769E" w:rsidRDefault="002142B0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Drzwi przesuwne z pomieszczenia B1/05/1.3</w:t>
            </w:r>
            <w:r w:rsidR="00A2769E">
              <w:rPr>
                <w:i/>
                <w:sz w:val="18"/>
                <w:szCs w:val="18"/>
              </w:rPr>
              <w:t>_ZOS_D</w:t>
            </w:r>
            <w:r>
              <w:rPr>
                <w:i/>
                <w:sz w:val="18"/>
                <w:szCs w:val="18"/>
              </w:rPr>
              <w:t xml:space="preserve">_Przyjecie próbek o szerokości 2m wchodzące we wnękę </w:t>
            </w:r>
            <w:r w:rsidR="00A2769E">
              <w:rPr>
                <w:i/>
                <w:sz w:val="18"/>
                <w:szCs w:val="18"/>
              </w:rPr>
              <w:t>w ścianie działowej</w:t>
            </w:r>
          </w:p>
          <w:p w:rsidR="00D75EB6" w:rsidRDefault="00A2769E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D</w:t>
            </w:r>
            <w:r w:rsidR="002142B0">
              <w:rPr>
                <w:i/>
                <w:sz w:val="18"/>
                <w:szCs w:val="18"/>
              </w:rPr>
              <w:t xml:space="preserve">rzwi </w:t>
            </w:r>
            <w:r>
              <w:rPr>
                <w:i/>
                <w:sz w:val="18"/>
                <w:szCs w:val="18"/>
              </w:rPr>
              <w:t>przes</w:t>
            </w:r>
            <w:r w:rsidR="002142B0">
              <w:rPr>
                <w:i/>
                <w:sz w:val="18"/>
                <w:szCs w:val="18"/>
              </w:rPr>
              <w:t>u</w:t>
            </w:r>
            <w:r>
              <w:rPr>
                <w:i/>
                <w:sz w:val="18"/>
                <w:szCs w:val="18"/>
              </w:rPr>
              <w:t xml:space="preserve">wane </w:t>
            </w:r>
            <w:r w:rsidR="002142B0">
              <w:rPr>
                <w:i/>
                <w:sz w:val="18"/>
                <w:szCs w:val="18"/>
              </w:rPr>
              <w:t>bez progów, z umiejscowioną centralnie bezpieczną szybą,</w:t>
            </w:r>
            <w:r>
              <w:rPr>
                <w:i/>
                <w:sz w:val="18"/>
                <w:szCs w:val="18"/>
              </w:rPr>
              <w:t xml:space="preserve">do </w:t>
            </w:r>
            <w:r w:rsidR="002142B0">
              <w:rPr>
                <w:i/>
                <w:sz w:val="18"/>
                <w:szCs w:val="18"/>
              </w:rPr>
              <w:t>pomieszczeni</w:t>
            </w:r>
            <w:r>
              <w:rPr>
                <w:i/>
                <w:sz w:val="18"/>
                <w:szCs w:val="18"/>
              </w:rPr>
              <w:t xml:space="preserve">a </w:t>
            </w:r>
            <w:r w:rsidR="002142B0">
              <w:rPr>
                <w:i/>
                <w:sz w:val="18"/>
                <w:szCs w:val="18"/>
              </w:rPr>
              <w:t>B1/05/1.3</w:t>
            </w:r>
            <w:r>
              <w:rPr>
                <w:i/>
                <w:sz w:val="18"/>
                <w:szCs w:val="18"/>
              </w:rPr>
              <w:t>_ZOS_F</w:t>
            </w:r>
            <w:r w:rsidR="002142B0">
              <w:rPr>
                <w:i/>
                <w:sz w:val="18"/>
                <w:szCs w:val="18"/>
              </w:rPr>
              <w:t>_Młynek drzwi doświetlające pomieszczenie</w:t>
            </w:r>
          </w:p>
          <w:p w:rsidR="00A2769E" w:rsidRDefault="00A2769E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Drzwi przes</w:t>
            </w:r>
            <w:r w:rsidR="002142B0">
              <w:rPr>
                <w:i/>
                <w:sz w:val="18"/>
                <w:szCs w:val="18"/>
              </w:rPr>
              <w:t>u</w:t>
            </w:r>
            <w:r>
              <w:rPr>
                <w:i/>
                <w:sz w:val="18"/>
                <w:szCs w:val="18"/>
              </w:rPr>
              <w:t xml:space="preserve">wane </w:t>
            </w:r>
            <w:r w:rsidR="002142B0">
              <w:rPr>
                <w:i/>
                <w:sz w:val="18"/>
                <w:szCs w:val="18"/>
              </w:rPr>
              <w:t>bez progów, z umiejscowioną centralnie bezpieczną szybą,</w:t>
            </w:r>
            <w:r>
              <w:rPr>
                <w:i/>
                <w:sz w:val="18"/>
                <w:szCs w:val="18"/>
              </w:rPr>
              <w:t>do pomieszczenia B1/05/1.3_ZOS_</w:t>
            </w:r>
            <w:r w:rsidR="002142B0">
              <w:rPr>
                <w:i/>
                <w:sz w:val="18"/>
                <w:szCs w:val="18"/>
              </w:rPr>
              <w:t>G</w:t>
            </w:r>
            <w:r>
              <w:rPr>
                <w:i/>
                <w:sz w:val="18"/>
                <w:szCs w:val="18"/>
              </w:rPr>
              <w:t>_M</w:t>
            </w:r>
            <w:r w:rsidR="002142B0">
              <w:rPr>
                <w:i/>
                <w:sz w:val="18"/>
                <w:szCs w:val="18"/>
              </w:rPr>
              <w:t>yjnia, drzwi doświetlające pomieszczenie</w:t>
            </w:r>
          </w:p>
        </w:tc>
      </w:tr>
    </w:tbl>
    <w:p w:rsidR="00D75EB6" w:rsidRDefault="00D75EB6"/>
    <w:p w:rsidR="00A55DC0" w:rsidRDefault="00A55DC0" w:rsidP="00A55DC0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Osoba sporządzająca: .................Katarzyna Galer-Tatarowicz..............</w:t>
      </w:r>
    </w:p>
    <w:p w:rsidR="00A55DC0" w:rsidRDefault="00A55DC0" w:rsidP="00A55DC0">
      <w:pPr>
        <w:spacing w:after="0" w:line="240" w:lineRule="auto"/>
        <w:rPr>
          <w:i/>
          <w:sz w:val="18"/>
          <w:szCs w:val="18"/>
        </w:rPr>
      </w:pPr>
      <w:r>
        <w:rPr>
          <w:i/>
          <w:sz w:val="18"/>
          <w:szCs w:val="18"/>
        </w:rPr>
        <w:t xml:space="preserve">                                                                                imię i nazwisko</w:t>
      </w:r>
    </w:p>
    <w:p w:rsidR="00A55DC0" w:rsidRDefault="00A55DC0" w:rsidP="00A55DC0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Tel. kontaktowy: .............607863588………</w:t>
      </w:r>
    </w:p>
    <w:p w:rsidR="00A55DC0" w:rsidRDefault="00A55DC0" w:rsidP="00A55DC0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Data wypełnienia Karty pomieszczenia:   25- 11- 2021 r.  </w:t>
      </w:r>
    </w:p>
    <w:p w:rsidR="00A55DC0" w:rsidRDefault="00A55DC0" w:rsidP="00A55DC0">
      <w:pPr>
        <w:spacing w:after="0" w:line="240" w:lineRule="auto"/>
        <w:rPr>
          <w:sz w:val="24"/>
          <w:szCs w:val="24"/>
        </w:rPr>
      </w:pPr>
    </w:p>
    <w:p w:rsidR="00D75EB6" w:rsidRDefault="00D75EB6" w:rsidP="00A55DC0">
      <w:pPr>
        <w:rPr>
          <w:sz w:val="24"/>
          <w:szCs w:val="24"/>
        </w:rPr>
      </w:pPr>
    </w:p>
    <w:sectPr w:rsidR="00D75EB6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5EB6" w:rsidRDefault="002142B0">
      <w:pPr>
        <w:spacing w:after="0" w:line="240" w:lineRule="auto"/>
      </w:pPr>
      <w:r>
        <w:separator/>
      </w:r>
    </w:p>
  </w:endnote>
  <w:endnote w:type="continuationSeparator" w:id="0">
    <w:p w:rsidR="00D75EB6" w:rsidRDefault="002142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01241562"/>
      <w:docPartObj>
        <w:docPartGallery w:val="Page Numbers (Bottom of Page)"/>
        <w:docPartUnique/>
      </w:docPartObj>
    </w:sdtPr>
    <w:sdtEndPr>
      <w:rPr>
        <w:color w:val="808080" w:themeColor="background1" w:themeShade="80"/>
        <w:spacing w:val="60"/>
      </w:rPr>
    </w:sdtEndPr>
    <w:sdtContent>
      <w:p w:rsidR="00D75EB6" w:rsidRDefault="002142B0">
        <w:pPr>
          <w:pStyle w:val="Stopka"/>
          <w:pBdr>
            <w:top w:val="single" w:sz="4" w:space="1" w:color="D9D9D9" w:themeColor="background1" w:themeShade="D9"/>
          </w:pBdr>
          <w:rPr>
            <w:b/>
            <w:color w:val="808080" w:themeColor="background1" w:themeShade="80"/>
            <w:spacing w:val="60"/>
            <w:sz w:val="18"/>
            <w:szCs w:val="18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25430" w:rsidRPr="00C25430">
          <w:rPr>
            <w:b/>
            <w:bCs/>
            <w:noProof/>
          </w:rPr>
          <w:t>1</w:t>
        </w:r>
        <w:r>
          <w:rPr>
            <w:b/>
            <w:bCs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808080" w:themeColor="background1" w:themeShade="80"/>
            <w:spacing w:val="60"/>
          </w:rPr>
          <w:t>Strona</w:t>
        </w:r>
        <w:r>
          <w:rPr>
            <w:b/>
            <w:color w:val="808080" w:themeColor="background1" w:themeShade="80"/>
            <w:spacing w:val="60"/>
            <w:sz w:val="18"/>
            <w:szCs w:val="18"/>
          </w:rPr>
          <w:t xml:space="preserve">  Budowa budynku warsztatowego i laboratoryjno- </w:t>
        </w:r>
      </w:p>
      <w:p w:rsidR="00D75EB6" w:rsidRDefault="002142B0">
        <w:pPr>
          <w:pStyle w:val="Stopka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rPr>
            <w:b/>
            <w:color w:val="808080" w:themeColor="background1" w:themeShade="80"/>
            <w:spacing w:val="60"/>
            <w:sz w:val="18"/>
            <w:szCs w:val="18"/>
          </w:rPr>
          <w:t xml:space="preserve">               biurowego - Gdańsk ul. Roberta de </w:t>
        </w:r>
        <w:proofErr w:type="spellStart"/>
        <w:r>
          <w:rPr>
            <w:b/>
            <w:color w:val="808080" w:themeColor="background1" w:themeShade="80"/>
            <w:spacing w:val="60"/>
            <w:sz w:val="18"/>
            <w:szCs w:val="18"/>
          </w:rPr>
          <w:t>Plelo</w:t>
        </w:r>
        <w:proofErr w:type="spellEnd"/>
        <w:r>
          <w:rPr>
            <w:b/>
            <w:color w:val="808080" w:themeColor="background1" w:themeShade="80"/>
            <w:spacing w:val="60"/>
            <w:sz w:val="18"/>
            <w:szCs w:val="18"/>
          </w:rPr>
          <w:t xml:space="preserve"> </w:t>
        </w:r>
      </w:p>
    </w:sdtContent>
  </w:sdt>
  <w:p w:rsidR="00D75EB6" w:rsidRDefault="002142B0">
    <w:pPr>
      <w:pStyle w:val="Stopka"/>
    </w:pPr>
    <w:r>
      <w:t xml:space="preserve">                              </w:t>
    </w:r>
    <w:r>
      <w:tab/>
    </w: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5EB6" w:rsidRDefault="002142B0">
      <w:pPr>
        <w:spacing w:after="0" w:line="240" w:lineRule="auto"/>
      </w:pPr>
      <w:r>
        <w:separator/>
      </w:r>
    </w:p>
  </w:footnote>
  <w:footnote w:type="continuationSeparator" w:id="0">
    <w:p w:rsidR="00D75EB6" w:rsidRDefault="002142B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5EB6"/>
    <w:rsid w:val="002142B0"/>
    <w:rsid w:val="00656ECA"/>
    <w:rsid w:val="00752D1E"/>
    <w:rsid w:val="007B1A5B"/>
    <w:rsid w:val="00894258"/>
    <w:rsid w:val="009208D9"/>
    <w:rsid w:val="00A00676"/>
    <w:rsid w:val="00A2769E"/>
    <w:rsid w:val="00A55DC0"/>
    <w:rsid w:val="00C25430"/>
    <w:rsid w:val="00C63F41"/>
    <w:rsid w:val="00D75EB6"/>
    <w:rsid w:val="00E7774A"/>
    <w:rsid w:val="00F761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  <w:spacing w:after="0" w:line="240" w:lineRule="auto"/>
    </w:pPr>
    <w:rPr>
      <w:rFonts w:eastAsiaTheme="minorEastAsia"/>
      <w:sz w:val="24"/>
      <w:szCs w:val="24"/>
      <w:lang w:val="cs-CZ" w:eastAsia="pl-PL"/>
    </w:rPr>
  </w:style>
  <w:style w:type="character" w:customStyle="1" w:styleId="NagwekZnak">
    <w:name w:val="Nagłówek Znak"/>
    <w:basedOn w:val="Domylnaczcionkaakapitu"/>
    <w:link w:val="Nagwek"/>
    <w:uiPriority w:val="99"/>
    <w:rPr>
      <w:rFonts w:eastAsiaTheme="minorEastAsia"/>
      <w:sz w:val="24"/>
      <w:szCs w:val="24"/>
      <w:lang w:val="cs-CZ" w:eastAsia="pl-PL"/>
    </w:rPr>
  </w:style>
  <w:style w:type="table" w:styleId="Tabela-Siatka">
    <w:name w:val="Table Grid"/>
    <w:basedOn w:val="Standardowy"/>
    <w:uiPriority w:val="59"/>
    <w:pPr>
      <w:spacing w:after="0" w:line="240" w:lineRule="auto"/>
    </w:pPr>
    <w:rPr>
      <w:rFonts w:eastAsiaTheme="minorEastAsia"/>
      <w:sz w:val="24"/>
      <w:szCs w:val="24"/>
      <w:lang w:val="cs-CZ"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</w:style>
  <w:style w:type="paragraph" w:styleId="Tekstdymka">
    <w:name w:val="Balloon Text"/>
    <w:basedOn w:val="Normalny"/>
    <w:link w:val="TekstdymkaZnak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  <w:spacing w:after="0" w:line="240" w:lineRule="auto"/>
    </w:pPr>
    <w:rPr>
      <w:rFonts w:eastAsiaTheme="minorEastAsia"/>
      <w:sz w:val="24"/>
      <w:szCs w:val="24"/>
      <w:lang w:val="cs-CZ" w:eastAsia="pl-PL"/>
    </w:rPr>
  </w:style>
  <w:style w:type="character" w:customStyle="1" w:styleId="NagwekZnak">
    <w:name w:val="Nagłówek Znak"/>
    <w:basedOn w:val="Domylnaczcionkaakapitu"/>
    <w:link w:val="Nagwek"/>
    <w:uiPriority w:val="99"/>
    <w:rPr>
      <w:rFonts w:eastAsiaTheme="minorEastAsia"/>
      <w:sz w:val="24"/>
      <w:szCs w:val="24"/>
      <w:lang w:val="cs-CZ" w:eastAsia="pl-PL"/>
    </w:rPr>
  </w:style>
  <w:style w:type="table" w:styleId="Tabela-Siatka">
    <w:name w:val="Table Grid"/>
    <w:basedOn w:val="Standardowy"/>
    <w:uiPriority w:val="59"/>
    <w:pPr>
      <w:spacing w:after="0" w:line="240" w:lineRule="auto"/>
    </w:pPr>
    <w:rPr>
      <w:rFonts w:eastAsiaTheme="minorEastAsia"/>
      <w:sz w:val="24"/>
      <w:szCs w:val="24"/>
      <w:lang w:val="cs-CZ"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</w:style>
  <w:style w:type="paragraph" w:styleId="Tekstdymka">
    <w:name w:val="Balloon Text"/>
    <w:basedOn w:val="Normalny"/>
    <w:link w:val="TekstdymkaZnak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0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911</Words>
  <Characters>5470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Dariusz Rakowski</dc:creator>
  <cp:lastModifiedBy>Dariusz Rakowski</cp:lastModifiedBy>
  <cp:revision>2</cp:revision>
  <cp:lastPrinted>2017-10-25T06:53:00Z</cp:lastPrinted>
  <dcterms:created xsi:type="dcterms:W3CDTF">2021-12-12T16:31:00Z</dcterms:created>
  <dcterms:modified xsi:type="dcterms:W3CDTF">2021-12-12T16:31:00Z</dcterms:modified>
</cp:coreProperties>
</file>